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FD5AD" w14:textId="31F6DCB6" w:rsidR="009E001B"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sidR="00397F26">
        <w:rPr>
          <w:rFonts w:cs="Arial"/>
          <w:b/>
          <w:sz w:val="22"/>
          <w:szCs w:val="22"/>
          <w:lang w:val="en-US" w:eastAsia="zh-CN"/>
        </w:rPr>
        <w:t>#12</w:t>
      </w:r>
      <w:r w:rsidR="00397F26">
        <w:rPr>
          <w:rFonts w:cs="Arial" w:hint="eastAsia"/>
          <w:b/>
          <w:sz w:val="22"/>
          <w:szCs w:val="22"/>
          <w:lang w:val="en-US" w:eastAsia="zh-CN"/>
        </w:rPr>
        <w:t>7bis</w:t>
      </w:r>
      <w:r>
        <w:rPr>
          <w:rFonts w:cs="Arial"/>
          <w:b/>
          <w:sz w:val="22"/>
          <w:szCs w:val="22"/>
        </w:rPr>
        <w:tab/>
      </w:r>
      <w:r w:rsidR="00873D66" w:rsidRPr="00873D66">
        <w:rPr>
          <w:rFonts w:cs="Arial"/>
          <w:b/>
          <w:sz w:val="22"/>
          <w:szCs w:val="22"/>
        </w:rPr>
        <w:t>R2-2408073</w:t>
      </w:r>
    </w:p>
    <w:p w14:paraId="4B850AC4" w14:textId="2E7276DF" w:rsidR="009E001B" w:rsidRDefault="00397F26">
      <w:pPr>
        <w:pStyle w:val="3GPPHeader"/>
        <w:spacing w:afterLines="50" w:after="120" w:line="240" w:lineRule="auto"/>
        <w:rPr>
          <w:rFonts w:ascii="Arial" w:hAnsi="Arial" w:cs="Arial"/>
          <w:bCs/>
          <w:sz w:val="22"/>
          <w:szCs w:val="22"/>
          <w:lang w:val="en-US" w:eastAsia="zh-CN"/>
        </w:rPr>
      </w:pPr>
      <w:r w:rsidRPr="00777E10">
        <w:rPr>
          <w:rFonts w:ascii="Arial" w:hAnsi="Arial" w:cs="Arial"/>
          <w:bCs/>
          <w:sz w:val="22"/>
          <w:szCs w:val="22"/>
          <w:lang w:val="en-US" w:eastAsia="zh-CN"/>
        </w:rPr>
        <w:t>Hefei</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China</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Oct</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14</w:t>
      </w:r>
      <w:r w:rsidRPr="001F326A">
        <w:rPr>
          <w:rFonts w:ascii="Arial" w:hAnsi="Arial" w:cs="Arial"/>
          <w:bCs/>
          <w:sz w:val="22"/>
          <w:szCs w:val="22"/>
          <w:vertAlign w:val="superscript"/>
          <w:lang w:val="en-US" w:eastAsia="zh-CN"/>
        </w:rPr>
        <w:t>th</w:t>
      </w:r>
      <w:r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18</w:t>
      </w:r>
      <w:r w:rsidRPr="001F326A">
        <w:rPr>
          <w:rFonts w:ascii="Arial" w:hAnsi="Arial" w:cs="Arial"/>
          <w:bCs/>
          <w:sz w:val="22"/>
          <w:szCs w:val="22"/>
          <w:vertAlign w:val="superscript"/>
          <w:lang w:val="en-US" w:eastAsia="zh-CN"/>
        </w:rPr>
        <w:t>th</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2024</w:t>
      </w:r>
    </w:p>
    <w:p w14:paraId="49FACE87" w14:textId="77777777" w:rsidR="009E001B" w:rsidRDefault="009E001B">
      <w:pPr>
        <w:pStyle w:val="3GPPHeader"/>
        <w:spacing w:before="100" w:beforeAutospacing="1" w:after="100" w:afterAutospacing="1" w:line="240" w:lineRule="auto"/>
        <w:rPr>
          <w:rFonts w:ascii="Arial" w:hAnsi="Arial" w:cs="Arial"/>
          <w:sz w:val="22"/>
          <w:szCs w:val="22"/>
        </w:rPr>
      </w:pPr>
    </w:p>
    <w:p w14:paraId="35D1FC44" w14:textId="6E91941D" w:rsidR="009E001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8.3.</w:t>
      </w:r>
      <w:r w:rsidR="0017606C">
        <w:rPr>
          <w:rFonts w:ascii="Arial" w:hAnsi="Arial" w:cs="Arial" w:hint="eastAsia"/>
          <w:sz w:val="22"/>
          <w:szCs w:val="22"/>
          <w:lang w:val="en-US" w:eastAsia="zh-CN"/>
        </w:rPr>
        <w:t>2</w:t>
      </w:r>
    </w:p>
    <w:p w14:paraId="53C793C5" w14:textId="77777777" w:rsidR="009E001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1CED84F0" w:rsidR="009E001B" w:rsidRDefault="00000000" w:rsidP="005E54B4">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sidR="00DD1C9B">
        <w:rPr>
          <w:rFonts w:ascii="Arial" w:hAnsi="Arial" w:cs="Arial" w:hint="eastAsia"/>
          <w:sz w:val="22"/>
          <w:szCs w:val="22"/>
          <w:lang w:eastAsia="zh-CN"/>
        </w:rPr>
        <w:t>S</w:t>
      </w:r>
      <w:r w:rsidR="00471DE3" w:rsidRPr="00471DE3">
        <w:rPr>
          <w:rFonts w:ascii="Arial" w:hAnsi="Arial" w:cs="Arial"/>
          <w:sz w:val="22"/>
          <w:szCs w:val="22"/>
        </w:rPr>
        <w:t>imulation results</w:t>
      </w:r>
      <w:r w:rsidR="00A12A71" w:rsidRPr="00A12A71">
        <w:rPr>
          <w:rFonts w:ascii="Arial" w:hAnsi="Arial" w:cs="Arial"/>
          <w:sz w:val="22"/>
          <w:szCs w:val="22"/>
        </w:rPr>
        <w:t xml:space="preserve"> for RRM measurement prediction</w:t>
      </w:r>
    </w:p>
    <w:p w14:paraId="1036110F" w14:textId="77777777" w:rsidR="009E001B"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roofErr w:type="spellStart"/>
      <w:r>
        <w:rPr>
          <w:rFonts w:ascii="Arial" w:hAnsi="Arial" w:cs="Arial" w:hint="eastAsia"/>
          <w:b/>
          <w:sz w:val="22"/>
          <w:szCs w:val="22"/>
        </w:rPr>
        <w:t>FS_NR_AIML_Mob</w:t>
      </w:r>
      <w:proofErr w:type="spellEnd"/>
    </w:p>
    <w:p w14:paraId="05392CD1" w14:textId="77777777" w:rsidR="009E001B"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9E001B" w:rsidRPr="001F34F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1F34F6">
        <w:rPr>
          <w:rFonts w:ascii="Arial" w:eastAsiaTheme="minorEastAsia" w:hAnsi="Arial" w:cs="Arial"/>
          <w:b/>
          <w:bCs/>
          <w:sz w:val="32"/>
          <w:szCs w:val="32"/>
          <w:lang w:val="en-US" w:eastAsia="zh-CN"/>
        </w:rPr>
        <w:t>Introduction</w:t>
      </w:r>
    </w:p>
    <w:p w14:paraId="30D18DED" w14:textId="4E933A6A" w:rsidR="00E11A6B" w:rsidRDefault="00000000" w:rsidP="00CD3B8D">
      <w:pPr>
        <w:jc w:val="both"/>
        <w:rPr>
          <w:rFonts w:eastAsia="宋体"/>
          <w:lang w:val="en-US" w:eastAsia="zh-CN"/>
        </w:rPr>
      </w:pPr>
      <w:r>
        <w:rPr>
          <w:rFonts w:eastAsia="宋体"/>
          <w:lang w:val="en-US" w:eastAsia="zh-CN"/>
        </w:rPr>
        <w:t xml:space="preserve">In </w:t>
      </w:r>
      <w:r w:rsidR="00347D74">
        <w:rPr>
          <w:rFonts w:eastAsia="宋体" w:hint="eastAsia"/>
          <w:lang w:val="en-US" w:eastAsia="zh-CN"/>
        </w:rPr>
        <w:t>the previous RAN2</w:t>
      </w:r>
      <w:r>
        <w:rPr>
          <w:rFonts w:eastAsia="宋体"/>
          <w:lang w:val="en-US" w:eastAsia="zh-CN"/>
        </w:rPr>
        <w:t xml:space="preserve"> </w:t>
      </w:r>
      <w:r>
        <w:rPr>
          <w:rFonts w:eastAsia="宋体" w:hint="eastAsia"/>
          <w:lang w:eastAsia="zh-CN"/>
        </w:rPr>
        <w:t>meeting</w:t>
      </w:r>
      <w:r>
        <w:rPr>
          <w:rFonts w:eastAsia="宋体"/>
          <w:lang w:val="en-US" w:eastAsia="zh-CN"/>
        </w:rPr>
        <w:t>,</w:t>
      </w:r>
      <w:r>
        <w:rPr>
          <w:rFonts w:eastAsia="宋体" w:hint="eastAsia"/>
          <w:lang w:val="en-US" w:eastAsia="zh-CN"/>
        </w:rPr>
        <w:t xml:space="preserve"> </w:t>
      </w:r>
      <w:r w:rsidR="00A9299D">
        <w:rPr>
          <w:rFonts w:eastAsia="宋体" w:hint="eastAsia"/>
          <w:lang w:val="en-US" w:eastAsia="zh-CN"/>
        </w:rPr>
        <w:t>there w</w:t>
      </w:r>
      <w:r w:rsidR="00347D74">
        <w:rPr>
          <w:rFonts w:eastAsia="宋体" w:hint="eastAsia"/>
          <w:lang w:val="en-US" w:eastAsia="zh-CN"/>
        </w:rPr>
        <w:t>ere</w:t>
      </w:r>
      <w:r w:rsidR="00A9299D">
        <w:rPr>
          <w:rFonts w:eastAsia="宋体" w:hint="eastAsia"/>
          <w:lang w:val="en-US" w:eastAsia="zh-CN"/>
        </w:rPr>
        <w:t xml:space="preserve"> </w:t>
      </w:r>
      <w:r w:rsidR="00A9299D">
        <w:rPr>
          <w:rFonts w:eastAsia="宋体"/>
          <w:lang w:val="en-US" w:eastAsia="zh-CN"/>
        </w:rPr>
        <w:t>discussion</w:t>
      </w:r>
      <w:r w:rsidR="00A9299D">
        <w:rPr>
          <w:rFonts w:eastAsia="宋体" w:hint="eastAsia"/>
          <w:lang w:val="en-US" w:eastAsia="zh-CN"/>
        </w:rPr>
        <w:t xml:space="preserve"> on </w:t>
      </w:r>
      <w:r w:rsidR="00A9299D" w:rsidRPr="002B29DB">
        <w:rPr>
          <w:lang w:val="en-US"/>
        </w:rPr>
        <w:t>Simulation assumptions and evaluation methodology for RRM measurement predictio</w:t>
      </w:r>
      <w:r w:rsidR="00A9299D">
        <w:rPr>
          <w:rFonts w:hint="eastAsia"/>
          <w:lang w:val="en-US" w:eastAsia="zh-CN"/>
        </w:rPr>
        <w:t>n</w:t>
      </w:r>
      <w:r w:rsidR="00E11A6B">
        <w:rPr>
          <w:rFonts w:hint="eastAsia"/>
          <w:lang w:val="en-US" w:eastAsia="zh-CN"/>
        </w:rPr>
        <w:t>. T</w:t>
      </w:r>
      <w:r w:rsidR="00CD3B8D">
        <w:rPr>
          <w:rFonts w:eastAsia="宋体" w:hint="eastAsia"/>
          <w:lang w:val="en-US" w:eastAsia="zh-CN"/>
        </w:rPr>
        <w:t xml:space="preserve">he agreements </w:t>
      </w:r>
      <w:r w:rsidR="00E11A6B">
        <w:rPr>
          <w:rFonts w:eastAsia="宋体" w:hint="eastAsia"/>
          <w:lang w:val="en-US" w:eastAsia="zh-CN"/>
        </w:rPr>
        <w:t xml:space="preserve">about </w:t>
      </w:r>
      <w:bookmarkStart w:id="0" w:name="OLE_LINK3"/>
      <w:r w:rsidR="00E11A6B" w:rsidRPr="00E11A6B">
        <w:rPr>
          <w:rFonts w:eastAsia="宋体"/>
          <w:lang w:val="en-US" w:eastAsia="zh-CN"/>
        </w:rPr>
        <w:t>simulation assumptions</w:t>
      </w:r>
      <w:r w:rsidR="00E11A6B">
        <w:rPr>
          <w:rFonts w:eastAsia="宋体" w:hint="eastAsia"/>
          <w:lang w:val="en-US" w:eastAsia="zh-CN"/>
        </w:rPr>
        <w:t xml:space="preserve"> </w:t>
      </w:r>
      <w:r w:rsidR="00E11A6B">
        <w:rPr>
          <w:rFonts w:hint="eastAsia"/>
          <w:lang w:eastAsia="zh-CN"/>
        </w:rPr>
        <w:t xml:space="preserve">for </w:t>
      </w:r>
      <w:r w:rsidR="00E11A6B" w:rsidRPr="00CD3B8D">
        <w:rPr>
          <w:lang w:eastAsia="zh-CN"/>
        </w:rPr>
        <w:t>RRM measurement prediction</w:t>
      </w:r>
      <w:bookmarkEnd w:id="0"/>
      <w:r w:rsidR="00E11A6B">
        <w:rPr>
          <w:rFonts w:hint="eastAsia"/>
          <w:lang w:eastAsia="zh-CN"/>
        </w:rPr>
        <w:t xml:space="preserve"> were </w:t>
      </w:r>
      <w:r w:rsidR="00E11A6B">
        <w:rPr>
          <w:lang w:eastAsia="zh-CN"/>
        </w:rPr>
        <w:t>achieved [</w:t>
      </w:r>
      <w:r w:rsidR="00E11A6B">
        <w:rPr>
          <w:rFonts w:hint="eastAsia"/>
          <w:lang w:eastAsia="zh-CN"/>
        </w:rPr>
        <w:t>1]</w:t>
      </w:r>
      <w:r w:rsidR="00EE6054">
        <w:rPr>
          <w:rFonts w:hint="eastAsia"/>
          <w:lang w:eastAsia="zh-CN"/>
        </w:rPr>
        <w:t>[2][3]</w:t>
      </w:r>
      <w:r w:rsidR="00E11A6B">
        <w:rPr>
          <w:rFonts w:hint="eastAsia"/>
          <w:lang w:eastAsia="zh-CN"/>
        </w:rPr>
        <w:t xml:space="preserve"> with </w:t>
      </w:r>
      <w:r w:rsidR="00E11A6B">
        <w:rPr>
          <w:rFonts w:eastAsia="宋体" w:hint="eastAsia"/>
          <w:lang w:val="en-US" w:eastAsia="zh-CN"/>
        </w:rPr>
        <w:t xml:space="preserve">the following agreed </w:t>
      </w:r>
      <w:r w:rsidR="00E11A6B">
        <w:rPr>
          <w:rFonts w:hint="eastAsia"/>
          <w:lang w:eastAsia="zh-CN"/>
        </w:rPr>
        <w:t>e</w:t>
      </w:r>
      <w:r w:rsidR="00E11A6B">
        <w:t>valuation scenario</w:t>
      </w:r>
      <w:r w:rsidR="00E11A6B">
        <w:rPr>
          <w:rFonts w:hint="eastAsia"/>
          <w:lang w:eastAsia="zh-CN"/>
        </w:rPr>
        <w:t xml:space="preserve">s to </w:t>
      </w:r>
      <w:r w:rsidR="00F71967">
        <w:rPr>
          <w:rFonts w:hint="eastAsia"/>
          <w:lang w:eastAsia="zh-CN"/>
        </w:rPr>
        <w:t xml:space="preserve">start the </w:t>
      </w:r>
      <w:r w:rsidR="00F71967" w:rsidRPr="00F71967">
        <w:rPr>
          <w:lang w:eastAsia="zh-CN"/>
        </w:rPr>
        <w:t xml:space="preserve">relevant </w:t>
      </w:r>
      <w:r w:rsidR="00F71967">
        <w:rPr>
          <w:szCs w:val="28"/>
        </w:rPr>
        <w:t>simulations</w:t>
      </w:r>
      <w:r w:rsidR="00F71967">
        <w:rPr>
          <w:rFonts w:hint="eastAsia"/>
          <w:szCs w:val="28"/>
          <w:lang w:eastAsia="zh-CN"/>
        </w:rPr>
        <w:t>.</w:t>
      </w:r>
      <w:r w:rsidR="00E11A6B">
        <w:rPr>
          <w:rFonts w:hint="eastAsia"/>
          <w:lang w:eastAsia="zh-CN"/>
        </w:rPr>
        <w:t xml:space="preserve"> </w:t>
      </w:r>
    </w:p>
    <w:tbl>
      <w:tblPr>
        <w:tblStyle w:val="af7"/>
        <w:tblW w:w="8794" w:type="dxa"/>
        <w:jc w:val="center"/>
        <w:tblLook w:val="04A0" w:firstRow="1" w:lastRow="0" w:firstColumn="1" w:lastColumn="0" w:noHBand="0" w:noVBand="1"/>
      </w:tblPr>
      <w:tblGrid>
        <w:gridCol w:w="1141"/>
        <w:gridCol w:w="1313"/>
        <w:gridCol w:w="4076"/>
        <w:gridCol w:w="970"/>
        <w:gridCol w:w="1294"/>
      </w:tblGrid>
      <w:tr w:rsidR="00CD3B8D" w14:paraId="50CE7549" w14:textId="77777777" w:rsidTr="00F71967">
        <w:trPr>
          <w:jc w:val="center"/>
        </w:trPr>
        <w:tc>
          <w:tcPr>
            <w:tcW w:w="1141" w:type="dxa"/>
          </w:tcPr>
          <w:p w14:paraId="514EA958" w14:textId="77777777" w:rsidR="00CD3B8D" w:rsidRDefault="00CD3B8D" w:rsidP="00433610">
            <w:pPr>
              <w:spacing w:after="0"/>
            </w:pPr>
            <w:r>
              <w:t>Case number</w:t>
            </w:r>
          </w:p>
        </w:tc>
        <w:tc>
          <w:tcPr>
            <w:tcW w:w="1313" w:type="dxa"/>
          </w:tcPr>
          <w:p w14:paraId="51C37F24" w14:textId="77777777" w:rsidR="00CD3B8D" w:rsidRDefault="00CD3B8D" w:rsidP="00433610">
            <w:pPr>
              <w:spacing w:after="0"/>
            </w:pPr>
            <w:r>
              <w:t xml:space="preserve">Prioritization </w:t>
            </w:r>
          </w:p>
        </w:tc>
        <w:tc>
          <w:tcPr>
            <w:tcW w:w="4076" w:type="dxa"/>
          </w:tcPr>
          <w:p w14:paraId="53F170AD" w14:textId="77777777" w:rsidR="00CD3B8D" w:rsidRDefault="00CD3B8D" w:rsidP="00433610">
            <w:pPr>
              <w:spacing w:after="0"/>
            </w:pPr>
            <w:r>
              <w:t>Evaluation scenario combination</w:t>
            </w:r>
          </w:p>
        </w:tc>
        <w:tc>
          <w:tcPr>
            <w:tcW w:w="970" w:type="dxa"/>
          </w:tcPr>
          <w:p w14:paraId="707C8C90" w14:textId="77777777" w:rsidR="00CD3B8D" w:rsidRDefault="00CD3B8D" w:rsidP="00433610">
            <w:pPr>
              <w:spacing w:after="0"/>
            </w:pPr>
            <w:r>
              <w:t>target study goal</w:t>
            </w:r>
          </w:p>
        </w:tc>
        <w:tc>
          <w:tcPr>
            <w:tcW w:w="1294" w:type="dxa"/>
          </w:tcPr>
          <w:p w14:paraId="752969D8" w14:textId="77777777" w:rsidR="00CD3B8D" w:rsidRDefault="00CD3B8D" w:rsidP="00433610">
            <w:pPr>
              <w:spacing w:after="0"/>
            </w:pPr>
            <w:r>
              <w:t>Methodology</w:t>
            </w:r>
          </w:p>
        </w:tc>
      </w:tr>
      <w:tr w:rsidR="00CD3B8D" w14:paraId="4C2BC94B" w14:textId="77777777" w:rsidTr="00F71967">
        <w:trPr>
          <w:jc w:val="center"/>
        </w:trPr>
        <w:tc>
          <w:tcPr>
            <w:tcW w:w="1141" w:type="dxa"/>
          </w:tcPr>
          <w:p w14:paraId="1B764810" w14:textId="77777777" w:rsidR="00CD3B8D" w:rsidRDefault="00CD3B8D" w:rsidP="00433610">
            <w:pPr>
              <w:spacing w:after="0"/>
            </w:pPr>
            <w:r>
              <w:t>1</w:t>
            </w:r>
          </w:p>
        </w:tc>
        <w:tc>
          <w:tcPr>
            <w:tcW w:w="1313" w:type="dxa"/>
          </w:tcPr>
          <w:p w14:paraId="23B75FC9" w14:textId="77777777" w:rsidR="00CD3B8D" w:rsidRDefault="00CD3B8D" w:rsidP="00433610">
            <w:pPr>
              <w:spacing w:after="0"/>
            </w:pPr>
            <w:r>
              <w:t>Low</w:t>
            </w:r>
          </w:p>
        </w:tc>
        <w:tc>
          <w:tcPr>
            <w:tcW w:w="4076" w:type="dxa"/>
          </w:tcPr>
          <w:p w14:paraId="4CE270EB" w14:textId="77777777" w:rsidR="00CD3B8D" w:rsidRDefault="00CD3B8D" w:rsidP="00433610">
            <w:pPr>
              <w:spacing w:after="0"/>
            </w:pPr>
            <w:r w:rsidRPr="009C7F79">
              <w:t>FR1 to FR1 intra-frequency temporal domain case A</w:t>
            </w:r>
          </w:p>
        </w:tc>
        <w:tc>
          <w:tcPr>
            <w:tcW w:w="970" w:type="dxa"/>
          </w:tcPr>
          <w:p w14:paraId="2612CB7A" w14:textId="77777777" w:rsidR="00CD3B8D" w:rsidRDefault="00CD3B8D" w:rsidP="00433610">
            <w:pPr>
              <w:spacing w:after="0"/>
            </w:pPr>
            <w:r>
              <w:t>2</w:t>
            </w:r>
            <w:r w:rsidRPr="009C7F79">
              <w:rPr>
                <w:vertAlign w:val="superscript"/>
              </w:rPr>
              <w:t>nd</w:t>
            </w:r>
            <w:r>
              <w:t xml:space="preserve">   goal</w:t>
            </w:r>
          </w:p>
        </w:tc>
        <w:tc>
          <w:tcPr>
            <w:tcW w:w="1294" w:type="dxa"/>
          </w:tcPr>
          <w:p w14:paraId="3A14D492" w14:textId="77777777" w:rsidR="00CD3B8D" w:rsidRDefault="00CD3B8D" w:rsidP="00433610">
            <w:pPr>
              <w:spacing w:after="0"/>
            </w:pPr>
            <w:r>
              <w:t>TBD</w:t>
            </w:r>
          </w:p>
        </w:tc>
      </w:tr>
      <w:tr w:rsidR="00CD3B8D" w14:paraId="7258D1AF" w14:textId="77777777" w:rsidTr="00F71967">
        <w:trPr>
          <w:jc w:val="center"/>
        </w:trPr>
        <w:tc>
          <w:tcPr>
            <w:tcW w:w="1141" w:type="dxa"/>
          </w:tcPr>
          <w:p w14:paraId="46D61D6F" w14:textId="77777777" w:rsidR="00CD3B8D" w:rsidRPr="00DE5873" w:rsidRDefault="00CD3B8D" w:rsidP="00433610">
            <w:pPr>
              <w:spacing w:after="0"/>
              <w:rPr>
                <w:highlight w:val="yellow"/>
              </w:rPr>
            </w:pPr>
            <w:r w:rsidRPr="00DE5873">
              <w:rPr>
                <w:highlight w:val="yellow"/>
              </w:rPr>
              <w:t>2</w:t>
            </w:r>
          </w:p>
        </w:tc>
        <w:tc>
          <w:tcPr>
            <w:tcW w:w="1313" w:type="dxa"/>
          </w:tcPr>
          <w:p w14:paraId="1F340757" w14:textId="77777777" w:rsidR="00CD3B8D" w:rsidRPr="00DE5873" w:rsidRDefault="00CD3B8D" w:rsidP="00433610">
            <w:pPr>
              <w:spacing w:after="0"/>
              <w:rPr>
                <w:highlight w:val="yellow"/>
              </w:rPr>
            </w:pPr>
            <w:r w:rsidRPr="00DE5873">
              <w:rPr>
                <w:highlight w:val="yellow"/>
              </w:rPr>
              <w:t>High</w:t>
            </w:r>
          </w:p>
        </w:tc>
        <w:tc>
          <w:tcPr>
            <w:tcW w:w="4076" w:type="dxa"/>
          </w:tcPr>
          <w:p w14:paraId="2A0A4A2E" w14:textId="77777777" w:rsidR="00CD3B8D" w:rsidRPr="00DE5873" w:rsidRDefault="00CD3B8D" w:rsidP="00433610">
            <w:pPr>
              <w:spacing w:after="0"/>
              <w:rPr>
                <w:highlight w:val="yellow"/>
              </w:rPr>
            </w:pPr>
            <w:r w:rsidRPr="00DE5873">
              <w:rPr>
                <w:highlight w:val="yellow"/>
              </w:rPr>
              <w:t>FR1 to FR1 intra-frequency temporal domain case B</w:t>
            </w:r>
          </w:p>
        </w:tc>
        <w:tc>
          <w:tcPr>
            <w:tcW w:w="970" w:type="dxa"/>
          </w:tcPr>
          <w:p w14:paraId="67CC9BAD" w14:textId="551C69EA" w:rsidR="00CD3B8D" w:rsidRPr="00DE5873" w:rsidRDefault="00CD3B8D" w:rsidP="00433610">
            <w:pPr>
              <w:spacing w:after="0"/>
              <w:rPr>
                <w:highlight w:val="yellow"/>
              </w:rPr>
            </w:pPr>
            <w:r w:rsidRPr="00DE5873">
              <w:rPr>
                <w:highlight w:val="yellow"/>
              </w:rPr>
              <w:t>1</w:t>
            </w:r>
            <w:r w:rsidRPr="00DE5873">
              <w:rPr>
                <w:highlight w:val="yellow"/>
                <w:vertAlign w:val="superscript"/>
              </w:rPr>
              <w:t>st</w:t>
            </w:r>
            <w:r w:rsidRPr="00DE5873">
              <w:rPr>
                <w:highlight w:val="yellow"/>
              </w:rPr>
              <w:t xml:space="preserve">  goal</w:t>
            </w:r>
          </w:p>
        </w:tc>
        <w:tc>
          <w:tcPr>
            <w:tcW w:w="1294" w:type="dxa"/>
          </w:tcPr>
          <w:p w14:paraId="2F7D3B4D" w14:textId="77777777" w:rsidR="00CD3B8D" w:rsidRPr="00DE5873" w:rsidRDefault="00CD3B8D" w:rsidP="00433610">
            <w:pPr>
              <w:spacing w:after="0"/>
              <w:rPr>
                <w:highlight w:val="yellow"/>
                <w:vertAlign w:val="superscript"/>
              </w:rPr>
            </w:pPr>
            <w:r w:rsidRPr="00DE5873">
              <w:rPr>
                <w:highlight w:val="yellow"/>
              </w:rPr>
              <w:t>Intra-cell</w:t>
            </w:r>
          </w:p>
        </w:tc>
      </w:tr>
      <w:tr w:rsidR="00CD3B8D" w14:paraId="1842339D" w14:textId="77777777" w:rsidTr="00F71967">
        <w:trPr>
          <w:jc w:val="center"/>
        </w:trPr>
        <w:tc>
          <w:tcPr>
            <w:tcW w:w="1141" w:type="dxa"/>
          </w:tcPr>
          <w:p w14:paraId="5471292C" w14:textId="77777777" w:rsidR="00CD3B8D" w:rsidRDefault="00CD3B8D" w:rsidP="00433610">
            <w:pPr>
              <w:spacing w:after="0"/>
            </w:pPr>
            <w:r>
              <w:t>3</w:t>
            </w:r>
          </w:p>
        </w:tc>
        <w:tc>
          <w:tcPr>
            <w:tcW w:w="1313" w:type="dxa"/>
          </w:tcPr>
          <w:p w14:paraId="14456DE8" w14:textId="77777777" w:rsidR="00CD3B8D" w:rsidRPr="00D22ECD" w:rsidRDefault="00CD3B8D" w:rsidP="00433610">
            <w:pPr>
              <w:spacing w:after="0"/>
            </w:pPr>
            <w:r w:rsidRPr="00D22ECD">
              <w:t>High</w:t>
            </w:r>
          </w:p>
        </w:tc>
        <w:tc>
          <w:tcPr>
            <w:tcW w:w="4076" w:type="dxa"/>
          </w:tcPr>
          <w:p w14:paraId="4696067E" w14:textId="77777777" w:rsidR="00CD3B8D" w:rsidRDefault="00CD3B8D" w:rsidP="00433610">
            <w:pPr>
              <w:spacing w:after="0"/>
            </w:pPr>
            <w:r>
              <w:t>FR1 to FR1 inter-frequency (frequency domain)</w:t>
            </w:r>
          </w:p>
        </w:tc>
        <w:tc>
          <w:tcPr>
            <w:tcW w:w="970" w:type="dxa"/>
          </w:tcPr>
          <w:p w14:paraId="0483E5DF" w14:textId="77777777" w:rsidR="00CD3B8D" w:rsidRDefault="00CD3B8D" w:rsidP="00433610">
            <w:pPr>
              <w:spacing w:after="0"/>
            </w:pPr>
            <w:r>
              <w:t>1</w:t>
            </w:r>
            <w:r w:rsidRPr="00EE1354">
              <w:rPr>
                <w:vertAlign w:val="superscript"/>
              </w:rPr>
              <w:t>st</w:t>
            </w:r>
            <w:r>
              <w:t xml:space="preserve"> goal</w:t>
            </w:r>
          </w:p>
        </w:tc>
        <w:tc>
          <w:tcPr>
            <w:tcW w:w="1294" w:type="dxa"/>
          </w:tcPr>
          <w:p w14:paraId="5316442C" w14:textId="77777777" w:rsidR="00CD3B8D" w:rsidRDefault="00CD3B8D" w:rsidP="00433610">
            <w:pPr>
              <w:spacing w:after="0"/>
            </w:pPr>
            <w:r>
              <w:t xml:space="preserve">Inter-cell </w:t>
            </w:r>
          </w:p>
        </w:tc>
      </w:tr>
      <w:tr w:rsidR="00CD3B8D" w:rsidRPr="001A20C4" w14:paraId="0A902625" w14:textId="77777777" w:rsidTr="00F71967">
        <w:trPr>
          <w:jc w:val="center"/>
        </w:trPr>
        <w:tc>
          <w:tcPr>
            <w:tcW w:w="1141" w:type="dxa"/>
          </w:tcPr>
          <w:p w14:paraId="3EC2C987" w14:textId="77777777" w:rsidR="00CD3B8D" w:rsidRPr="00F71967" w:rsidRDefault="00CD3B8D" w:rsidP="00433610">
            <w:pPr>
              <w:spacing w:after="0"/>
              <w:rPr>
                <w:highlight w:val="yellow"/>
              </w:rPr>
            </w:pPr>
            <w:r w:rsidRPr="00F71967">
              <w:rPr>
                <w:highlight w:val="yellow"/>
              </w:rPr>
              <w:t>4</w:t>
            </w:r>
          </w:p>
        </w:tc>
        <w:tc>
          <w:tcPr>
            <w:tcW w:w="1313" w:type="dxa"/>
          </w:tcPr>
          <w:p w14:paraId="51BA226C" w14:textId="77777777" w:rsidR="00CD3B8D" w:rsidRPr="00F71967" w:rsidRDefault="00CD3B8D" w:rsidP="00433610">
            <w:pPr>
              <w:spacing w:after="0"/>
              <w:rPr>
                <w:highlight w:val="yellow"/>
              </w:rPr>
            </w:pPr>
            <w:r w:rsidRPr="00F71967">
              <w:rPr>
                <w:highlight w:val="yellow"/>
              </w:rPr>
              <w:t>High</w:t>
            </w:r>
          </w:p>
        </w:tc>
        <w:tc>
          <w:tcPr>
            <w:tcW w:w="4076" w:type="dxa"/>
          </w:tcPr>
          <w:p w14:paraId="6CC77607" w14:textId="77777777" w:rsidR="00CD3B8D" w:rsidRPr="00F71967" w:rsidRDefault="00CD3B8D" w:rsidP="00433610">
            <w:pPr>
              <w:spacing w:after="0"/>
              <w:rPr>
                <w:highlight w:val="yellow"/>
              </w:rPr>
            </w:pPr>
            <w:bookmarkStart w:id="1" w:name="_Hlk173503946"/>
            <w:r w:rsidRPr="00F71967">
              <w:rPr>
                <w:highlight w:val="yellow"/>
              </w:rPr>
              <w:t>FR2 to FR2 intra-frequency temporal domain case A</w:t>
            </w:r>
            <w:bookmarkEnd w:id="1"/>
          </w:p>
        </w:tc>
        <w:tc>
          <w:tcPr>
            <w:tcW w:w="970" w:type="dxa"/>
          </w:tcPr>
          <w:p w14:paraId="3B07E0DB" w14:textId="77777777" w:rsidR="00CD3B8D" w:rsidRPr="00F71967" w:rsidRDefault="00CD3B8D" w:rsidP="00433610">
            <w:pPr>
              <w:spacing w:after="0"/>
              <w:rPr>
                <w:highlight w:val="yellow"/>
              </w:rPr>
            </w:pPr>
            <w:r w:rsidRPr="00F71967">
              <w:rPr>
                <w:highlight w:val="yellow"/>
              </w:rPr>
              <w:t>2</w:t>
            </w:r>
            <w:r w:rsidRPr="00F71967">
              <w:rPr>
                <w:highlight w:val="yellow"/>
                <w:vertAlign w:val="superscript"/>
              </w:rPr>
              <w:t>nd</w:t>
            </w:r>
            <w:r w:rsidRPr="00F71967">
              <w:rPr>
                <w:highlight w:val="yellow"/>
              </w:rPr>
              <w:t xml:space="preserve"> goal</w:t>
            </w:r>
          </w:p>
        </w:tc>
        <w:tc>
          <w:tcPr>
            <w:tcW w:w="1294" w:type="dxa"/>
          </w:tcPr>
          <w:p w14:paraId="384A0435" w14:textId="77777777" w:rsidR="00CD3B8D" w:rsidRPr="00F71967" w:rsidRDefault="00CD3B8D" w:rsidP="00433610">
            <w:pPr>
              <w:spacing w:after="0"/>
              <w:rPr>
                <w:highlight w:val="yellow"/>
              </w:rPr>
            </w:pPr>
            <w:r w:rsidRPr="00F71967">
              <w:rPr>
                <w:highlight w:val="yellow"/>
              </w:rPr>
              <w:t>Intra-cell</w:t>
            </w:r>
          </w:p>
        </w:tc>
      </w:tr>
      <w:tr w:rsidR="00CD3B8D" w14:paraId="34A6BE28" w14:textId="77777777" w:rsidTr="00F71967">
        <w:trPr>
          <w:jc w:val="center"/>
        </w:trPr>
        <w:tc>
          <w:tcPr>
            <w:tcW w:w="1141" w:type="dxa"/>
          </w:tcPr>
          <w:p w14:paraId="57141874" w14:textId="77777777" w:rsidR="00CD3B8D" w:rsidRDefault="00CD3B8D" w:rsidP="00433610">
            <w:pPr>
              <w:spacing w:after="0"/>
            </w:pPr>
            <w:r w:rsidRPr="009C7F79">
              <w:t>5</w:t>
            </w:r>
          </w:p>
        </w:tc>
        <w:tc>
          <w:tcPr>
            <w:tcW w:w="1313" w:type="dxa"/>
          </w:tcPr>
          <w:p w14:paraId="38FB1121" w14:textId="77777777" w:rsidR="00CD3B8D" w:rsidRDefault="00CD3B8D" w:rsidP="00433610">
            <w:pPr>
              <w:spacing w:after="0"/>
            </w:pPr>
            <w:r>
              <w:t>Low</w:t>
            </w:r>
          </w:p>
        </w:tc>
        <w:tc>
          <w:tcPr>
            <w:tcW w:w="4076" w:type="dxa"/>
          </w:tcPr>
          <w:p w14:paraId="12CCE38D" w14:textId="77777777" w:rsidR="00CD3B8D" w:rsidRDefault="00CD3B8D" w:rsidP="00433610">
            <w:pPr>
              <w:spacing w:after="0"/>
            </w:pPr>
            <w:r w:rsidRPr="009C7F79">
              <w:t>FR2 to FR2 intra-frequency temporal domain case B</w:t>
            </w:r>
          </w:p>
        </w:tc>
        <w:tc>
          <w:tcPr>
            <w:tcW w:w="970" w:type="dxa"/>
          </w:tcPr>
          <w:p w14:paraId="5942536A" w14:textId="77777777" w:rsidR="00CD3B8D" w:rsidRDefault="00CD3B8D" w:rsidP="00433610">
            <w:pPr>
              <w:spacing w:after="0"/>
            </w:pPr>
            <w:r>
              <w:t>1</w:t>
            </w:r>
            <w:r w:rsidRPr="00EE1354">
              <w:rPr>
                <w:vertAlign w:val="superscript"/>
              </w:rPr>
              <w:t>st</w:t>
            </w:r>
            <w:r>
              <w:t xml:space="preserve"> goal</w:t>
            </w:r>
          </w:p>
        </w:tc>
        <w:tc>
          <w:tcPr>
            <w:tcW w:w="1294" w:type="dxa"/>
          </w:tcPr>
          <w:p w14:paraId="6086F661" w14:textId="77777777" w:rsidR="00CD3B8D" w:rsidRDefault="00CD3B8D" w:rsidP="00433610">
            <w:pPr>
              <w:spacing w:after="0"/>
            </w:pPr>
            <w:r>
              <w:t>TBD</w:t>
            </w:r>
          </w:p>
        </w:tc>
      </w:tr>
      <w:tr w:rsidR="00CD3B8D" w14:paraId="4115E779" w14:textId="77777777" w:rsidTr="00F71967">
        <w:trPr>
          <w:jc w:val="center"/>
        </w:trPr>
        <w:tc>
          <w:tcPr>
            <w:tcW w:w="1141" w:type="dxa"/>
          </w:tcPr>
          <w:p w14:paraId="7BD9D2FA" w14:textId="77777777" w:rsidR="00CD3B8D" w:rsidRDefault="00CD3B8D" w:rsidP="00433610">
            <w:pPr>
              <w:spacing w:after="0"/>
            </w:pPr>
            <w:r>
              <w:t>6</w:t>
            </w:r>
          </w:p>
        </w:tc>
        <w:tc>
          <w:tcPr>
            <w:tcW w:w="1313" w:type="dxa"/>
          </w:tcPr>
          <w:p w14:paraId="6E7FC7D7" w14:textId="77777777" w:rsidR="00CD3B8D" w:rsidRDefault="00CD3B8D" w:rsidP="00433610">
            <w:pPr>
              <w:spacing w:after="0"/>
            </w:pPr>
            <w:r>
              <w:t>Middle</w:t>
            </w:r>
          </w:p>
        </w:tc>
        <w:tc>
          <w:tcPr>
            <w:tcW w:w="4076" w:type="dxa"/>
          </w:tcPr>
          <w:p w14:paraId="3722693C" w14:textId="77777777" w:rsidR="00CD3B8D" w:rsidRDefault="00CD3B8D" w:rsidP="00433610">
            <w:pPr>
              <w:spacing w:after="0"/>
            </w:pPr>
            <w:r>
              <w:t>FR2 to FR2 intra-frequency spatial domain</w:t>
            </w:r>
          </w:p>
        </w:tc>
        <w:tc>
          <w:tcPr>
            <w:tcW w:w="970" w:type="dxa"/>
          </w:tcPr>
          <w:p w14:paraId="3E2BEC74" w14:textId="77777777" w:rsidR="00CD3B8D" w:rsidRDefault="00CD3B8D" w:rsidP="00433610">
            <w:pPr>
              <w:spacing w:after="0"/>
            </w:pPr>
            <w:r>
              <w:t>1</w:t>
            </w:r>
            <w:r w:rsidRPr="00EE1354">
              <w:rPr>
                <w:vertAlign w:val="superscript"/>
              </w:rPr>
              <w:t>st</w:t>
            </w:r>
            <w:r>
              <w:t xml:space="preserve">  goal</w:t>
            </w:r>
          </w:p>
        </w:tc>
        <w:tc>
          <w:tcPr>
            <w:tcW w:w="1294" w:type="dxa"/>
          </w:tcPr>
          <w:p w14:paraId="361AE6D2" w14:textId="77777777" w:rsidR="00CD3B8D" w:rsidRDefault="00CD3B8D" w:rsidP="00433610">
            <w:pPr>
              <w:spacing w:after="0"/>
            </w:pPr>
            <w:r>
              <w:t>Intra-cell</w:t>
            </w:r>
          </w:p>
        </w:tc>
      </w:tr>
    </w:tbl>
    <w:p w14:paraId="66D3E244" w14:textId="3751CB58" w:rsidR="002651E6" w:rsidRDefault="00000000" w:rsidP="00471DE3">
      <w:pPr>
        <w:spacing w:before="180"/>
        <w:jc w:val="both"/>
        <w:rPr>
          <w:rFonts w:eastAsia="等线"/>
          <w:lang w:val="en-US" w:eastAsia="zh-CN"/>
        </w:rPr>
      </w:pPr>
      <w:r>
        <w:rPr>
          <w:rFonts w:eastAsia="等线"/>
          <w:lang w:val="en-US" w:eastAsia="zh-CN"/>
        </w:rPr>
        <w:t xml:space="preserve">In this contribution, </w:t>
      </w:r>
      <w:bookmarkStart w:id="2" w:name="OLE_LINK5"/>
      <w:bookmarkStart w:id="3" w:name="OLE_LINK8"/>
      <w:r>
        <w:rPr>
          <w:rFonts w:eastAsia="等线"/>
          <w:lang w:val="en-US" w:eastAsia="zh-CN"/>
        </w:rPr>
        <w:t>we would</w:t>
      </w:r>
      <w:r>
        <w:rPr>
          <w:rFonts w:eastAsia="等线" w:hint="eastAsia"/>
          <w:lang w:val="en-US" w:eastAsia="zh-CN"/>
        </w:rPr>
        <w:t xml:space="preserve"> </w:t>
      </w:r>
      <w:r w:rsidR="002651E6">
        <w:rPr>
          <w:rFonts w:eastAsia="等线" w:hint="eastAsia"/>
          <w:lang w:val="en-US" w:eastAsia="zh-CN"/>
        </w:rPr>
        <w:t xml:space="preserve">provide our </w:t>
      </w:r>
      <w:r w:rsidR="002651E6" w:rsidRPr="002651E6">
        <w:rPr>
          <w:rFonts w:eastAsia="等线"/>
          <w:lang w:val="en-US" w:eastAsia="zh-CN"/>
        </w:rPr>
        <w:t>simulation results</w:t>
      </w:r>
      <w:r w:rsidR="002651E6">
        <w:rPr>
          <w:rFonts w:eastAsia="等线" w:hint="eastAsia"/>
          <w:lang w:val="en-US" w:eastAsia="zh-CN"/>
        </w:rPr>
        <w:t xml:space="preserve"> of </w:t>
      </w:r>
      <w:r w:rsidR="00DE5873">
        <w:rPr>
          <w:rFonts w:eastAsia="等线" w:hint="eastAsia"/>
          <w:lang w:val="en-US" w:eastAsia="zh-CN"/>
        </w:rPr>
        <w:t xml:space="preserve">two high </w:t>
      </w:r>
      <w:r w:rsidR="00DE5873" w:rsidRPr="002651E6">
        <w:rPr>
          <w:rFonts w:eastAsia="等线"/>
          <w:lang w:val="en-US" w:eastAsia="zh-CN"/>
        </w:rPr>
        <w:t>priority</w:t>
      </w:r>
      <w:r w:rsidR="00DE5873">
        <w:rPr>
          <w:rFonts w:eastAsia="等线" w:hint="eastAsia"/>
          <w:lang w:val="en-US" w:eastAsia="zh-CN"/>
        </w:rPr>
        <w:t xml:space="preserve"> </w:t>
      </w:r>
      <w:r w:rsidR="00DE5873">
        <w:rPr>
          <w:rFonts w:hint="eastAsia"/>
          <w:lang w:eastAsia="zh-CN"/>
        </w:rPr>
        <w:t>e</w:t>
      </w:r>
      <w:r w:rsidR="00DE5873">
        <w:t>valuation</w:t>
      </w:r>
      <w:r w:rsidR="00DE5873">
        <w:rPr>
          <w:rFonts w:eastAsia="等线" w:hint="eastAsia"/>
          <w:lang w:val="en-US" w:eastAsia="zh-CN"/>
        </w:rPr>
        <w:t xml:space="preserve"> cases </w:t>
      </w:r>
      <w:r w:rsidR="00DE5873">
        <w:rPr>
          <w:rFonts w:hint="eastAsia"/>
          <w:lang w:eastAsia="zh-CN"/>
        </w:rPr>
        <w:t xml:space="preserve">for </w:t>
      </w:r>
      <w:r w:rsidR="00DE5873" w:rsidRPr="00CD3B8D">
        <w:rPr>
          <w:lang w:eastAsia="zh-CN"/>
        </w:rPr>
        <w:t>RRM measurement prediction</w:t>
      </w:r>
      <w:r w:rsidR="00324947">
        <w:rPr>
          <w:rFonts w:hint="eastAsia"/>
          <w:lang w:eastAsia="zh-CN"/>
        </w:rPr>
        <w:t xml:space="preserve"> with </w:t>
      </w:r>
      <w:r w:rsidR="00324947" w:rsidRPr="00324947">
        <w:rPr>
          <w:lang w:eastAsia="zh-CN"/>
        </w:rPr>
        <w:t xml:space="preserve">agreed </w:t>
      </w:r>
      <w:r w:rsidR="00324947" w:rsidRPr="00E11A6B">
        <w:rPr>
          <w:rFonts w:eastAsia="宋体"/>
          <w:lang w:val="en-US" w:eastAsia="zh-CN"/>
        </w:rPr>
        <w:t xml:space="preserve">simulation </w:t>
      </w:r>
      <w:r w:rsidR="00324947" w:rsidRPr="00324947">
        <w:rPr>
          <w:lang w:eastAsia="zh-CN"/>
        </w:rPr>
        <w:t>assumptions</w:t>
      </w:r>
      <w:r w:rsidR="00DE5873">
        <w:rPr>
          <w:rFonts w:hint="eastAsia"/>
          <w:lang w:eastAsia="zh-CN"/>
        </w:rPr>
        <w:t xml:space="preserve">, including </w:t>
      </w:r>
      <w:bookmarkStart w:id="4" w:name="OLE_LINK1"/>
      <w:r w:rsidR="00DE5873">
        <w:rPr>
          <w:rFonts w:eastAsia="等线" w:hint="eastAsia"/>
          <w:lang w:val="en-US" w:eastAsia="zh-CN"/>
        </w:rPr>
        <w:t>Case</w:t>
      </w:r>
      <w:r w:rsidR="00710C44">
        <w:rPr>
          <w:rFonts w:eastAsia="等线" w:hint="eastAsia"/>
          <w:lang w:val="en-US" w:eastAsia="zh-CN"/>
        </w:rPr>
        <w:t xml:space="preserve"> </w:t>
      </w:r>
      <w:r w:rsidR="00DE5873">
        <w:rPr>
          <w:rFonts w:eastAsia="等线" w:hint="eastAsia"/>
          <w:lang w:val="en-US" w:eastAsia="zh-CN"/>
        </w:rPr>
        <w:t>2-</w:t>
      </w:r>
      <w:r w:rsidR="00DE5873" w:rsidRPr="00DE5873">
        <w:rPr>
          <w:rFonts w:eastAsia="等线"/>
          <w:lang w:val="en-US" w:eastAsia="zh-CN"/>
        </w:rPr>
        <w:t>FR1 to FR1 intra-frequency temporal domain case B</w:t>
      </w:r>
      <w:r w:rsidR="00DE5873">
        <w:rPr>
          <w:rFonts w:eastAsia="等线" w:hint="eastAsia"/>
          <w:lang w:val="en-US" w:eastAsia="zh-CN"/>
        </w:rPr>
        <w:t xml:space="preserve"> and </w:t>
      </w:r>
      <w:r w:rsidR="002651E6">
        <w:rPr>
          <w:rFonts w:eastAsia="等线" w:hint="eastAsia"/>
          <w:lang w:val="en-US" w:eastAsia="zh-CN"/>
        </w:rPr>
        <w:t>Case 4-</w:t>
      </w:r>
      <w:r w:rsidR="002651E6" w:rsidRPr="002651E6">
        <w:rPr>
          <w:rFonts w:eastAsia="等线"/>
          <w:lang w:val="en-US" w:eastAsia="zh-CN"/>
        </w:rPr>
        <w:t>FR2 to FR2 intra-frequency temporal domain case A</w:t>
      </w:r>
      <w:bookmarkEnd w:id="4"/>
      <w:r w:rsidR="00471DE3">
        <w:rPr>
          <w:rFonts w:eastAsia="等线" w:hint="eastAsia"/>
          <w:lang w:val="en-US" w:eastAsia="zh-CN"/>
        </w:rPr>
        <w:t>.</w:t>
      </w:r>
      <w:r w:rsidR="00E709BE">
        <w:rPr>
          <w:rFonts w:eastAsia="等线" w:hint="eastAsia"/>
          <w:lang w:val="en-US" w:eastAsia="zh-CN"/>
        </w:rPr>
        <w:t xml:space="preserve"> And we also provide our consideration on </w:t>
      </w:r>
      <w:r w:rsidR="00E709BE" w:rsidRPr="00E709BE">
        <w:rPr>
          <w:rFonts w:eastAsia="等线"/>
          <w:lang w:val="en-US" w:eastAsia="zh-CN"/>
        </w:rPr>
        <w:t>Evaluation metrics/KPIs</w:t>
      </w:r>
      <w:r w:rsidR="00E709BE">
        <w:rPr>
          <w:rFonts w:eastAsia="等线" w:hint="eastAsia"/>
          <w:lang w:val="en-US" w:eastAsia="zh-CN"/>
        </w:rPr>
        <w:t xml:space="preserve"> for </w:t>
      </w:r>
      <w:r w:rsidR="00E709BE" w:rsidRPr="00E709BE">
        <w:rPr>
          <w:rFonts w:eastAsia="等线"/>
          <w:lang w:val="en-US" w:eastAsia="zh-CN"/>
        </w:rPr>
        <w:t>frequency domain prediction</w:t>
      </w:r>
      <w:r w:rsidR="00E709BE">
        <w:rPr>
          <w:rFonts w:eastAsia="等线" w:hint="eastAsia"/>
          <w:lang w:val="en-US" w:eastAsia="zh-CN"/>
        </w:rPr>
        <w:t xml:space="preserve"> and </w:t>
      </w:r>
      <w:r w:rsidR="00E709BE" w:rsidRPr="004D074E">
        <w:rPr>
          <w:rFonts w:eastAsia="等线"/>
          <w:lang w:eastAsia="zh-CN"/>
        </w:rPr>
        <w:t>handover performance</w:t>
      </w:r>
      <w:r w:rsidR="00E709BE">
        <w:rPr>
          <w:rFonts w:eastAsia="等线" w:hint="eastAsia"/>
          <w:lang w:eastAsia="zh-CN"/>
        </w:rPr>
        <w:t>.</w:t>
      </w:r>
    </w:p>
    <w:bookmarkEnd w:id="2"/>
    <w:bookmarkEnd w:id="3"/>
    <w:p w14:paraId="60968776"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09D7ABFD" w14:textId="2B8F4513" w:rsidR="009E001B" w:rsidRDefault="00000000">
      <w:pPr>
        <w:pStyle w:val="20"/>
        <w:rPr>
          <w:rFonts w:eastAsia="Calibri"/>
          <w:bCs/>
          <w:sz w:val="20"/>
          <w:lang w:val="en-US" w:eastAsia="zh-CN"/>
        </w:rPr>
      </w:pPr>
      <w:r>
        <w:rPr>
          <w:rFonts w:hint="eastAsia"/>
          <w:sz w:val="28"/>
          <w:szCs w:val="28"/>
          <w:lang w:val="en-US" w:eastAsia="zh-CN"/>
        </w:rPr>
        <w:t xml:space="preserve">2.1 </w:t>
      </w:r>
      <w:r w:rsidR="001D51EB" w:rsidRPr="001D51EB">
        <w:rPr>
          <w:sz w:val="28"/>
          <w:szCs w:val="28"/>
          <w:lang w:val="en-US" w:eastAsia="zh-CN"/>
        </w:rPr>
        <w:t>Simulation assumptions</w:t>
      </w:r>
      <w:r w:rsidR="00016029">
        <w:rPr>
          <w:rFonts w:hint="eastAsia"/>
          <w:sz w:val="28"/>
          <w:szCs w:val="28"/>
          <w:lang w:val="en-US" w:eastAsia="zh-CN"/>
        </w:rPr>
        <w:t xml:space="preserve"> of the </w:t>
      </w:r>
      <w:r w:rsidR="00016029" w:rsidRPr="00016029">
        <w:rPr>
          <w:sz w:val="28"/>
          <w:szCs w:val="28"/>
          <w:lang w:val="en-US" w:eastAsia="zh-CN"/>
        </w:rPr>
        <w:t>evaluation scenario</w:t>
      </w:r>
    </w:p>
    <w:p w14:paraId="131DFF98" w14:textId="472566C1" w:rsidR="006C72C9" w:rsidRPr="008B5B09" w:rsidRDefault="008B5B09" w:rsidP="008B5B09">
      <w:pPr>
        <w:pStyle w:val="3"/>
        <w:rPr>
          <w:sz w:val="24"/>
          <w:szCs w:val="18"/>
          <w:lang w:val="en-US" w:eastAsia="zh-CN"/>
        </w:rPr>
      </w:pPr>
      <w:r w:rsidRPr="008B5B09">
        <w:rPr>
          <w:rFonts w:hint="eastAsia"/>
          <w:sz w:val="24"/>
          <w:szCs w:val="18"/>
          <w:lang w:val="en-US" w:eastAsia="zh-CN"/>
        </w:rPr>
        <w:t xml:space="preserve">2.1.1 </w:t>
      </w:r>
      <w:r w:rsidR="00E12405">
        <w:rPr>
          <w:rFonts w:hint="eastAsia"/>
          <w:sz w:val="24"/>
          <w:szCs w:val="18"/>
          <w:lang w:val="en-US" w:eastAsia="zh-CN"/>
        </w:rPr>
        <w:t>E</w:t>
      </w:r>
      <w:r w:rsidR="006C72C9" w:rsidRPr="008B5B09">
        <w:rPr>
          <w:sz w:val="24"/>
          <w:szCs w:val="18"/>
          <w:lang w:val="en-US" w:eastAsia="zh-CN"/>
        </w:rPr>
        <w:t>valuation scenario</w:t>
      </w:r>
      <w:r w:rsidRPr="008B5B09">
        <w:rPr>
          <w:rFonts w:hint="eastAsia"/>
          <w:sz w:val="24"/>
          <w:szCs w:val="18"/>
          <w:lang w:val="en-US" w:eastAsia="zh-CN"/>
        </w:rPr>
        <w:t>s</w:t>
      </w:r>
    </w:p>
    <w:p w14:paraId="08B93551" w14:textId="222387DC" w:rsidR="006E7A72" w:rsidRPr="00C37FFE" w:rsidRDefault="005B09E9" w:rsidP="008602B2">
      <w:pPr>
        <w:jc w:val="both"/>
        <w:rPr>
          <w:rFonts w:eastAsia="宋体"/>
          <w:lang w:val="en-US" w:eastAsia="zh-CN"/>
        </w:rPr>
      </w:pPr>
      <w:r>
        <w:rPr>
          <w:rFonts w:eastAsia="宋体"/>
          <w:lang w:val="en-US" w:eastAsia="zh-CN"/>
        </w:rPr>
        <w:t>R</w:t>
      </w:r>
      <w:r>
        <w:rPr>
          <w:rFonts w:eastAsia="宋体" w:hint="eastAsia"/>
          <w:lang w:val="en-US" w:eastAsia="zh-CN"/>
        </w:rPr>
        <w:t xml:space="preserve">egarding to the study </w:t>
      </w:r>
      <w:bookmarkStart w:id="5" w:name="OLE_LINK55"/>
      <w:r>
        <w:rPr>
          <w:rFonts w:eastAsia="宋体" w:hint="eastAsia"/>
          <w:lang w:val="en-US" w:eastAsia="zh-CN"/>
        </w:rPr>
        <w:t xml:space="preserve">on </w:t>
      </w:r>
      <w:bookmarkStart w:id="6" w:name="OLE_LINK24"/>
      <w:r>
        <w:rPr>
          <w:rFonts w:eastAsia="宋体" w:hint="eastAsia"/>
          <w:lang w:val="en-US" w:eastAsia="zh-CN"/>
        </w:rPr>
        <w:t xml:space="preserve">AI/ML </w:t>
      </w:r>
      <w:bookmarkStart w:id="7" w:name="OLE_LINK23"/>
      <w:r>
        <w:rPr>
          <w:rFonts w:eastAsia="宋体" w:hint="eastAsia"/>
          <w:lang w:val="en-US" w:eastAsia="zh-CN"/>
        </w:rPr>
        <w:t>for mobility</w:t>
      </w:r>
      <w:bookmarkEnd w:id="5"/>
      <w:bookmarkEnd w:id="6"/>
      <w:bookmarkEnd w:id="7"/>
      <w:r>
        <w:rPr>
          <w:rFonts w:eastAsia="宋体" w:hint="eastAsia"/>
          <w:lang w:val="en-US" w:eastAsia="zh-CN"/>
        </w:rPr>
        <w:t xml:space="preserve"> in NR</w:t>
      </w:r>
      <w:r w:rsidR="002826E0" w:rsidRPr="00C37FFE">
        <w:rPr>
          <w:rFonts w:eastAsia="等线"/>
          <w:lang w:val="en-US" w:eastAsia="zh-CN"/>
        </w:rPr>
        <w:t xml:space="preserve">, there are two main </w:t>
      </w:r>
      <w:r w:rsidR="006E7A72" w:rsidRPr="00C37FFE">
        <w:rPr>
          <w:lang w:val="en-US"/>
        </w:rPr>
        <w:t>study goal</w:t>
      </w:r>
      <w:r w:rsidR="006E7A72" w:rsidRPr="00C37FFE">
        <w:rPr>
          <w:lang w:val="en-US" w:eastAsia="zh-CN"/>
        </w:rPr>
        <w:t xml:space="preserve">s of </w:t>
      </w:r>
      <w:r w:rsidR="00622F7D" w:rsidRPr="00C37FFE">
        <w:rPr>
          <w:rFonts w:eastAsia="等线"/>
          <w:lang w:val="en-US" w:eastAsia="zh-CN"/>
        </w:rPr>
        <w:t>evaluation</w:t>
      </w:r>
      <w:r w:rsidR="006E7A72" w:rsidRPr="00C37FFE">
        <w:rPr>
          <w:lang w:val="en-US" w:eastAsia="zh-CN"/>
        </w:rPr>
        <w:t xml:space="preserve"> on </w:t>
      </w:r>
      <w:r w:rsidR="006E7A72" w:rsidRPr="00C37FFE">
        <w:rPr>
          <w:rFonts w:eastAsia="宋体"/>
          <w:lang w:val="en-US" w:eastAsia="zh-CN"/>
        </w:rPr>
        <w:t xml:space="preserve">AI/ML for mobility. </w:t>
      </w:r>
    </w:p>
    <w:p w14:paraId="2E11592E" w14:textId="62F13FDF" w:rsidR="00C37FFE" w:rsidRPr="00C37FFE" w:rsidRDefault="00C37FFE" w:rsidP="008602B2">
      <w:pPr>
        <w:pStyle w:val="aff"/>
        <w:numPr>
          <w:ilvl w:val="0"/>
          <w:numId w:val="9"/>
        </w:numPr>
        <w:spacing w:after="180"/>
        <w:ind w:leftChars="0" w:left="726" w:hanging="442"/>
        <w:jc w:val="both"/>
        <w:rPr>
          <w:rFonts w:ascii="Times New Roman" w:eastAsia="等线" w:hAnsi="Times New Roman"/>
          <w:lang w:val="en-US" w:eastAsia="zh-CN"/>
        </w:rPr>
      </w:pPr>
      <w:r w:rsidRPr="00C37FFE">
        <w:rPr>
          <w:rFonts w:ascii="Times New Roman" w:eastAsia="等线" w:hAnsi="Times New Roman"/>
          <w:lang w:val="en-US" w:eastAsia="zh-CN"/>
        </w:rPr>
        <w:t>1st study goal of evaluation is to reduce measurement overhead</w:t>
      </w:r>
    </w:p>
    <w:p w14:paraId="0EFA8B0A" w14:textId="36E99218" w:rsidR="00C37FFE" w:rsidRPr="00C37FFE" w:rsidRDefault="00C37FFE" w:rsidP="008602B2">
      <w:pPr>
        <w:pStyle w:val="aff"/>
        <w:numPr>
          <w:ilvl w:val="0"/>
          <w:numId w:val="9"/>
        </w:numPr>
        <w:spacing w:after="180"/>
        <w:ind w:leftChars="0" w:left="726" w:hanging="442"/>
        <w:jc w:val="both"/>
        <w:rPr>
          <w:rFonts w:ascii="Times New Roman" w:eastAsia="等线" w:hAnsi="Times New Roman"/>
          <w:lang w:val="en-US" w:eastAsia="zh-CN"/>
        </w:rPr>
      </w:pPr>
      <w:r w:rsidRPr="00C37FFE">
        <w:rPr>
          <w:rFonts w:ascii="Times New Roman" w:eastAsia="等线" w:hAnsi="Times New Roman"/>
          <w:lang w:val="en-US" w:eastAsia="zh-CN"/>
        </w:rPr>
        <w:t>2nd study goal of evaluation is to enhance handover performance</w:t>
      </w:r>
    </w:p>
    <w:p w14:paraId="50C49187" w14:textId="6FD66A8B" w:rsidR="00DA4414" w:rsidRDefault="008B180C" w:rsidP="008602B2">
      <w:pPr>
        <w:jc w:val="both"/>
        <w:rPr>
          <w:rFonts w:eastAsia="等线"/>
          <w:lang w:val="en-US" w:eastAsia="zh-CN"/>
        </w:rPr>
      </w:pPr>
      <w:r>
        <w:rPr>
          <w:rFonts w:eastAsia="等线" w:hint="eastAsia"/>
          <w:lang w:val="en-US" w:eastAsia="zh-CN"/>
        </w:rPr>
        <w:t>A</w:t>
      </w:r>
      <w:r w:rsidR="00622F7D">
        <w:rPr>
          <w:rFonts w:eastAsia="等线" w:hint="eastAsia"/>
          <w:lang w:val="en-US" w:eastAsia="zh-CN"/>
        </w:rPr>
        <w:t xml:space="preserve">s show above, </w:t>
      </w:r>
      <w:r w:rsidR="00DA4414">
        <w:rPr>
          <w:rFonts w:eastAsia="等线" w:hint="eastAsia"/>
          <w:lang w:val="en-US" w:eastAsia="zh-CN"/>
        </w:rPr>
        <w:t xml:space="preserve">Case2 that </w:t>
      </w:r>
      <w:r w:rsidR="00DA4414" w:rsidRPr="00DA4414">
        <w:rPr>
          <w:rFonts w:eastAsia="等线"/>
          <w:lang w:val="en-US" w:eastAsia="zh-CN"/>
        </w:rPr>
        <w:t>FR1 to FR1 intra-frequency temporal domain case B</w:t>
      </w:r>
      <w:r w:rsidR="00DA4414">
        <w:rPr>
          <w:rFonts w:eastAsia="等线" w:hint="eastAsia"/>
          <w:lang w:val="en-US" w:eastAsia="zh-CN"/>
        </w:rPr>
        <w:t xml:space="preserve"> focus on </w:t>
      </w:r>
      <w:r w:rsidR="00DA4414" w:rsidRPr="008B180C">
        <w:rPr>
          <w:rFonts w:eastAsia="等线"/>
          <w:lang w:val="en-US" w:eastAsia="zh-CN"/>
        </w:rPr>
        <w:t>Intra-cell</w:t>
      </w:r>
      <w:r w:rsidR="00DA4414">
        <w:rPr>
          <w:rFonts w:eastAsia="等线" w:hint="eastAsia"/>
          <w:lang w:val="en-US" w:eastAsia="zh-CN"/>
        </w:rPr>
        <w:t xml:space="preserve"> </w:t>
      </w:r>
      <w:r w:rsidR="00DA4414" w:rsidRPr="00D47378">
        <w:rPr>
          <w:lang w:val="en-US"/>
        </w:rPr>
        <w:t>scenario</w:t>
      </w:r>
      <w:r w:rsidR="00DA4414">
        <w:rPr>
          <w:rFonts w:hint="eastAsia"/>
          <w:lang w:val="en-US" w:eastAsia="zh-CN"/>
        </w:rPr>
        <w:t xml:space="preserve"> and the </w:t>
      </w:r>
      <w:r w:rsidR="00DA4414" w:rsidRPr="00C37FFE">
        <w:rPr>
          <w:rFonts w:eastAsia="等线"/>
          <w:lang w:val="en-US" w:eastAsia="zh-CN"/>
        </w:rPr>
        <w:t>study goal</w:t>
      </w:r>
      <w:r w:rsidR="00DA4414">
        <w:rPr>
          <w:rFonts w:eastAsia="等线" w:hint="eastAsia"/>
          <w:lang w:val="en-US" w:eastAsia="zh-CN"/>
        </w:rPr>
        <w:t xml:space="preserve"> is </w:t>
      </w:r>
      <w:r w:rsidR="00DA4414" w:rsidRPr="00C37FFE">
        <w:rPr>
          <w:rFonts w:eastAsia="等线"/>
          <w:lang w:val="en-US" w:eastAsia="zh-CN"/>
        </w:rPr>
        <w:t>to</w:t>
      </w:r>
      <w:r w:rsidR="00DA4414">
        <w:rPr>
          <w:rFonts w:eastAsia="等线" w:hint="eastAsia"/>
          <w:lang w:val="en-US" w:eastAsia="zh-CN"/>
        </w:rPr>
        <w:t xml:space="preserve"> </w:t>
      </w:r>
      <w:r w:rsidR="00DA4414" w:rsidRPr="00C37FFE">
        <w:rPr>
          <w:rFonts w:eastAsia="等线"/>
          <w:lang w:val="en-US" w:eastAsia="zh-CN"/>
        </w:rPr>
        <w:t>reduce measurement overhead</w:t>
      </w:r>
      <w:r w:rsidR="00DA4414">
        <w:rPr>
          <w:rFonts w:eastAsia="等线" w:hint="eastAsia"/>
          <w:lang w:val="en-US" w:eastAsia="zh-CN"/>
        </w:rPr>
        <w:t>.</w:t>
      </w:r>
      <w:r w:rsidR="008B5B09">
        <w:rPr>
          <w:rFonts w:eastAsia="等线" w:hint="eastAsia"/>
          <w:lang w:val="en-US" w:eastAsia="zh-CN"/>
        </w:rPr>
        <w:t xml:space="preserve"> </w:t>
      </w:r>
      <w:r w:rsidR="00243206">
        <w:rPr>
          <w:rFonts w:eastAsia="等线" w:hint="eastAsia"/>
          <w:lang w:val="en-US" w:eastAsia="zh-CN"/>
        </w:rPr>
        <w:t>As per</w:t>
      </w:r>
      <w:r w:rsidR="008B5B09">
        <w:rPr>
          <w:rFonts w:eastAsia="等线" w:hint="eastAsia"/>
          <w:lang w:val="en-US" w:eastAsia="zh-CN"/>
        </w:rPr>
        <w:t xml:space="preserve"> </w:t>
      </w:r>
      <w:r w:rsidR="00243206">
        <w:rPr>
          <w:rFonts w:eastAsia="等线" w:hint="eastAsia"/>
          <w:lang w:val="en-US" w:eastAsia="zh-CN"/>
        </w:rPr>
        <w:t xml:space="preserve">the </w:t>
      </w:r>
      <w:r w:rsidR="005B09E9">
        <w:rPr>
          <w:rFonts w:hint="eastAsia"/>
          <w:lang w:val="en-US" w:eastAsia="zh-CN"/>
        </w:rPr>
        <w:t>d</w:t>
      </w:r>
      <w:r w:rsidR="00243206" w:rsidRPr="005F59BD">
        <w:rPr>
          <w:lang w:val="en-US"/>
        </w:rPr>
        <w:t>efinition of measurement reduction</w:t>
      </w:r>
      <w:r w:rsidR="00243206">
        <w:rPr>
          <w:rFonts w:eastAsia="等线" w:hint="eastAsia"/>
          <w:lang w:val="en-US" w:eastAsia="zh-CN"/>
        </w:rPr>
        <w:t xml:space="preserve"> in a</w:t>
      </w:r>
      <w:r w:rsidR="008B5B09" w:rsidRPr="008B5B09">
        <w:rPr>
          <w:rFonts w:eastAsia="等线"/>
          <w:lang w:val="en-US" w:eastAsia="zh-CN"/>
        </w:rPr>
        <w:t>greements on simulation assumptions</w:t>
      </w:r>
      <w:r w:rsidR="00A97FA7">
        <w:rPr>
          <w:rFonts w:eastAsia="等线" w:hint="eastAsia"/>
          <w:lang w:val="en-US" w:eastAsia="zh-CN"/>
        </w:rPr>
        <w:t xml:space="preserve"> in RAN2#126 </w:t>
      </w:r>
      <w:r w:rsidR="00A97FA7">
        <w:rPr>
          <w:rFonts w:eastAsia="宋体" w:hint="eastAsia"/>
          <w:lang w:val="en-US" w:eastAsia="zh-CN"/>
        </w:rPr>
        <w:t>meeting</w:t>
      </w:r>
      <w:r w:rsidR="00A97FA7">
        <w:rPr>
          <w:rFonts w:eastAsia="等线" w:hint="eastAsia"/>
          <w:lang w:val="en-US" w:eastAsia="zh-CN"/>
        </w:rPr>
        <w:t xml:space="preserve"> [2]</w:t>
      </w:r>
      <w:r w:rsidR="008B5B09">
        <w:rPr>
          <w:rFonts w:eastAsia="等线" w:hint="eastAsia"/>
          <w:lang w:val="en-US" w:eastAsia="zh-CN"/>
        </w:rPr>
        <w:t xml:space="preserve">, </w:t>
      </w:r>
      <w:r w:rsidR="00243206" w:rsidRPr="00243206">
        <w:rPr>
          <w:rFonts w:eastAsia="等线"/>
          <w:lang w:val="en-US" w:eastAsia="zh-CN"/>
        </w:rPr>
        <w:t>Measurement reduction rate in temporal domain (MRRT) assuming same length of measurement time instances:</w:t>
      </w:r>
    </w:p>
    <w:p w14:paraId="2B7F295E" w14:textId="0E25CBF7" w:rsidR="00243206" w:rsidRDefault="00243206" w:rsidP="008602B2">
      <w:pPr>
        <w:jc w:val="center"/>
        <w:rPr>
          <w:rFonts w:eastAsia="等线"/>
          <w:lang w:val="en-US" w:eastAsia="zh-CN"/>
        </w:rPr>
      </w:pPr>
      <w:r w:rsidRPr="005F59BD">
        <w:rPr>
          <w:lang w:val="en-US"/>
        </w:rPr>
        <w:lastRenderedPageBreak/>
        <w:t>MRRT= skipped measurement time instances / total measurement time instances</w:t>
      </w:r>
    </w:p>
    <w:p w14:paraId="429A972B" w14:textId="1C9F25FB" w:rsidR="00622F7D" w:rsidRDefault="00243206" w:rsidP="008602B2">
      <w:pPr>
        <w:jc w:val="both"/>
        <w:rPr>
          <w:rFonts w:eastAsia="等线"/>
          <w:lang w:val="en-US" w:eastAsia="zh-CN"/>
        </w:rPr>
      </w:pPr>
      <w:r>
        <w:rPr>
          <w:rFonts w:eastAsia="等线" w:hint="eastAsia"/>
          <w:lang w:val="en-US" w:eastAsia="zh-CN"/>
        </w:rPr>
        <w:t>For C</w:t>
      </w:r>
      <w:r w:rsidR="008B180C">
        <w:rPr>
          <w:rFonts w:eastAsia="等线" w:hint="eastAsia"/>
          <w:lang w:val="en-US" w:eastAsia="zh-CN"/>
        </w:rPr>
        <w:t>ase</w:t>
      </w:r>
      <w:r>
        <w:rPr>
          <w:rFonts w:eastAsia="等线" w:hint="eastAsia"/>
          <w:lang w:val="en-US" w:eastAsia="zh-CN"/>
        </w:rPr>
        <w:t>4 that</w:t>
      </w:r>
      <w:r w:rsidR="008B180C">
        <w:rPr>
          <w:rFonts w:eastAsia="等线" w:hint="eastAsia"/>
          <w:lang w:val="en-US" w:eastAsia="zh-CN"/>
        </w:rPr>
        <w:t xml:space="preserve"> </w:t>
      </w:r>
      <w:r w:rsidR="008B180C" w:rsidRPr="008B180C">
        <w:rPr>
          <w:rFonts w:eastAsia="等线"/>
          <w:lang w:val="en-US" w:eastAsia="zh-CN"/>
        </w:rPr>
        <w:t>FR2 to FR2 intra-frequency temporal domain case A</w:t>
      </w:r>
      <w:r>
        <w:rPr>
          <w:rFonts w:eastAsia="等线" w:hint="eastAsia"/>
          <w:lang w:val="en-US" w:eastAsia="zh-CN"/>
        </w:rPr>
        <w:t>, it</w:t>
      </w:r>
      <w:r w:rsidR="008B180C">
        <w:rPr>
          <w:rFonts w:eastAsia="等线" w:hint="eastAsia"/>
          <w:lang w:val="en-US" w:eastAsia="zh-CN"/>
        </w:rPr>
        <w:t xml:space="preserve"> </w:t>
      </w:r>
      <w:r w:rsidR="005E090B">
        <w:rPr>
          <w:rFonts w:eastAsia="等线"/>
          <w:lang w:val="en-US" w:eastAsia="zh-CN"/>
        </w:rPr>
        <w:t>focus</w:t>
      </w:r>
      <w:r w:rsidR="008B180C">
        <w:rPr>
          <w:rFonts w:eastAsia="等线" w:hint="eastAsia"/>
          <w:lang w:val="en-US" w:eastAsia="zh-CN"/>
        </w:rPr>
        <w:t xml:space="preserve"> on </w:t>
      </w:r>
      <w:r w:rsidR="008B180C" w:rsidRPr="008B180C">
        <w:rPr>
          <w:rFonts w:eastAsia="等线"/>
          <w:lang w:val="en-US" w:eastAsia="zh-CN"/>
        </w:rPr>
        <w:t>Intra-cell</w:t>
      </w:r>
      <w:r w:rsidR="008B180C">
        <w:rPr>
          <w:rFonts w:eastAsia="等线" w:hint="eastAsia"/>
          <w:lang w:val="en-US" w:eastAsia="zh-CN"/>
        </w:rPr>
        <w:t xml:space="preserve"> </w:t>
      </w:r>
      <w:r w:rsidR="008B180C" w:rsidRPr="00D47378">
        <w:rPr>
          <w:lang w:val="en-US"/>
        </w:rPr>
        <w:t>scenario</w:t>
      </w:r>
      <w:r w:rsidR="008B180C">
        <w:rPr>
          <w:rFonts w:hint="eastAsia"/>
          <w:lang w:val="en-US" w:eastAsia="zh-CN"/>
        </w:rPr>
        <w:t xml:space="preserve"> and the </w:t>
      </w:r>
      <w:r w:rsidR="008B180C" w:rsidRPr="00C37FFE">
        <w:rPr>
          <w:rFonts w:eastAsia="等线"/>
          <w:lang w:val="en-US" w:eastAsia="zh-CN"/>
        </w:rPr>
        <w:t>study goal</w:t>
      </w:r>
      <w:r w:rsidR="008B180C">
        <w:rPr>
          <w:rFonts w:eastAsia="等线" w:hint="eastAsia"/>
          <w:lang w:val="en-US" w:eastAsia="zh-CN"/>
        </w:rPr>
        <w:t xml:space="preserve"> is </w:t>
      </w:r>
      <w:r w:rsidR="008B180C" w:rsidRPr="00C37FFE">
        <w:rPr>
          <w:rFonts w:eastAsia="等线"/>
          <w:lang w:val="en-US" w:eastAsia="zh-CN"/>
        </w:rPr>
        <w:t>to enhance handover performance</w:t>
      </w:r>
      <w:r w:rsidR="008B180C">
        <w:rPr>
          <w:rFonts w:eastAsia="等线" w:hint="eastAsia"/>
          <w:lang w:val="en-US" w:eastAsia="zh-CN"/>
        </w:rPr>
        <w:t xml:space="preserve">. </w:t>
      </w:r>
      <w:r w:rsidR="008E6CCF">
        <w:rPr>
          <w:rFonts w:eastAsia="等线" w:hint="eastAsia"/>
          <w:lang w:val="en-US" w:eastAsia="zh-CN"/>
        </w:rPr>
        <w:t>As per the agreements f</w:t>
      </w:r>
      <w:r w:rsidR="008E6CCF" w:rsidRPr="008E6CCF">
        <w:rPr>
          <w:rFonts w:eastAsia="等线"/>
          <w:lang w:val="en-US" w:eastAsia="zh-CN"/>
        </w:rPr>
        <w:t>or the evaluation exercise for 2nd study goal,</w:t>
      </w:r>
      <w:r w:rsidR="008E6CCF">
        <w:rPr>
          <w:rFonts w:eastAsia="等线" w:hint="eastAsia"/>
          <w:lang w:val="en-US" w:eastAsia="zh-CN"/>
        </w:rPr>
        <w:t xml:space="preserve"> </w:t>
      </w:r>
      <w:r w:rsidR="008E6CCF" w:rsidRPr="008E6CCF">
        <w:rPr>
          <w:rFonts w:eastAsia="等线"/>
          <w:lang w:val="en-US" w:eastAsia="zh-CN"/>
        </w:rPr>
        <w:t>there is no reduction in measurement overhead</w:t>
      </w:r>
      <w:r w:rsidR="008E6CCF">
        <w:rPr>
          <w:rFonts w:eastAsia="等线" w:hint="eastAsia"/>
          <w:lang w:val="en-US" w:eastAsia="zh-CN"/>
        </w:rPr>
        <w:t xml:space="preserve"> in this case.</w:t>
      </w:r>
    </w:p>
    <w:p w14:paraId="05E0E5F9" w14:textId="1108601E" w:rsidR="00C76A52" w:rsidRDefault="00C76A52" w:rsidP="008602B2">
      <w:pPr>
        <w:jc w:val="both"/>
        <w:rPr>
          <w:rFonts w:eastAsia="等线"/>
          <w:lang w:val="en-US" w:eastAsia="zh-CN"/>
        </w:rPr>
      </w:pPr>
      <w:r>
        <w:rPr>
          <w:rFonts w:eastAsia="等线" w:hint="eastAsia"/>
          <w:lang w:val="en-US" w:eastAsia="zh-CN"/>
        </w:rPr>
        <w:t xml:space="preserve">For </w:t>
      </w:r>
      <w:r w:rsidRPr="007B042C">
        <w:rPr>
          <w:rFonts w:eastAsia="等线"/>
          <w:lang w:val="en-US" w:eastAsia="zh-CN"/>
        </w:rPr>
        <w:t>temporal</w:t>
      </w:r>
      <w:r w:rsidRPr="00F33785">
        <w:rPr>
          <w:rFonts w:eastAsia="等线"/>
          <w:lang w:val="en-US" w:eastAsia="zh-CN"/>
        </w:rPr>
        <w:t xml:space="preserve"> domain prediction</w:t>
      </w:r>
      <w:r>
        <w:rPr>
          <w:rFonts w:eastAsia="等线" w:hint="eastAsia"/>
          <w:lang w:val="en-US" w:eastAsia="zh-CN"/>
        </w:rPr>
        <w:t xml:space="preserve">, there are Case A, Case B and Case B+ defined for </w:t>
      </w:r>
      <w:r w:rsidRPr="005A1C93">
        <w:t>the AI-PHY beam management</w:t>
      </w:r>
      <w:r>
        <w:rPr>
          <w:rFonts w:eastAsia="等线" w:hint="eastAsia"/>
          <w:lang w:val="en-US" w:eastAsia="zh-CN"/>
        </w:rPr>
        <w:t xml:space="preserve"> in TR 38.843[</w:t>
      </w:r>
      <w:r w:rsidR="005B09E9">
        <w:rPr>
          <w:rFonts w:eastAsia="等线" w:hint="eastAsia"/>
          <w:lang w:val="en-US" w:eastAsia="zh-CN"/>
        </w:rPr>
        <w:t>4</w:t>
      </w:r>
      <w:r>
        <w:rPr>
          <w:rFonts w:eastAsia="等线" w:hint="eastAsia"/>
          <w:lang w:val="en-US" w:eastAsia="zh-CN"/>
        </w:rPr>
        <w:t xml:space="preserve">]. </w:t>
      </w:r>
      <w:r w:rsidR="00165293">
        <w:rPr>
          <w:rFonts w:eastAsia="等线" w:hint="eastAsia"/>
          <w:lang w:val="en-US" w:eastAsia="zh-CN"/>
        </w:rPr>
        <w:t xml:space="preserve">Here are the </w:t>
      </w:r>
      <w:r>
        <w:rPr>
          <w:rFonts w:eastAsia="等线" w:hint="eastAsia"/>
          <w:lang w:val="en-US" w:eastAsia="zh-CN"/>
        </w:rPr>
        <w:t xml:space="preserve">examples illustrated </w:t>
      </w:r>
      <w:r w:rsidR="007524EF">
        <w:rPr>
          <w:rFonts w:eastAsia="等线" w:hint="eastAsia"/>
          <w:lang w:val="en-US" w:eastAsia="zh-CN"/>
        </w:rPr>
        <w:t xml:space="preserve">for </w:t>
      </w:r>
      <w:r>
        <w:rPr>
          <w:rFonts w:eastAsia="等线" w:hint="eastAsia"/>
          <w:lang w:val="en-US" w:eastAsia="zh-CN"/>
        </w:rPr>
        <w:t xml:space="preserve">Case A </w:t>
      </w:r>
      <w:r w:rsidR="00165293">
        <w:rPr>
          <w:rFonts w:eastAsia="等线" w:hint="eastAsia"/>
          <w:lang w:val="en-US" w:eastAsia="zh-CN"/>
        </w:rPr>
        <w:t>and Case B</w:t>
      </w:r>
      <w:r w:rsidR="007524EF">
        <w:rPr>
          <w:rFonts w:hint="eastAsia"/>
          <w:lang w:eastAsia="zh-CN"/>
        </w:rPr>
        <w:t xml:space="preserve">. </w:t>
      </w:r>
    </w:p>
    <w:p w14:paraId="702FEC3B" w14:textId="77777777" w:rsidR="00C76A52" w:rsidRDefault="00C76A52" w:rsidP="00C76A52">
      <w:pPr>
        <w:pStyle w:val="TH"/>
      </w:pPr>
      <w:bookmarkStart w:id="8" w:name="OLE_LINK2"/>
      <w:r>
        <w:rPr>
          <w:noProof/>
        </w:rPr>
        <w:drawing>
          <wp:inline distT="0" distB="0" distL="0" distR="0" wp14:anchorId="3B36A1D3" wp14:editId="075D5642">
            <wp:extent cx="3062438" cy="1143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107198" cy="1160462"/>
                    </a:xfrm>
                    <a:prstGeom prst="rect">
                      <a:avLst/>
                    </a:prstGeom>
                    <a:noFill/>
                    <a:ln>
                      <a:noFill/>
                    </a:ln>
                  </pic:spPr>
                </pic:pic>
              </a:graphicData>
            </a:graphic>
          </wp:inline>
        </w:drawing>
      </w:r>
    </w:p>
    <w:p w14:paraId="79869608" w14:textId="0832370D" w:rsidR="00C76A52" w:rsidRDefault="00C76A52" w:rsidP="00C76A52">
      <w:pPr>
        <w:pStyle w:val="TF"/>
        <w:rPr>
          <w:rFonts w:ascii="Times New Roman" w:hAnsi="Times New Roman"/>
          <w:b w:val="0"/>
          <w:bCs/>
          <w:lang w:eastAsia="zh-CN"/>
        </w:rPr>
      </w:pPr>
      <w:r w:rsidRPr="00182AAC">
        <w:rPr>
          <w:rFonts w:ascii="Times New Roman" w:hAnsi="Times New Roman"/>
          <w:b w:val="0"/>
          <w:bCs/>
        </w:rPr>
        <w:t>Figure</w:t>
      </w:r>
      <w:r w:rsidRPr="00182AAC">
        <w:rPr>
          <w:rFonts w:ascii="Times New Roman" w:hAnsi="Times New Roman" w:hint="eastAsia"/>
          <w:b w:val="0"/>
          <w:bCs/>
          <w:lang w:eastAsia="zh-CN"/>
        </w:rPr>
        <w:t xml:space="preserve"> 1</w:t>
      </w:r>
      <w:r w:rsidRPr="00182AAC">
        <w:rPr>
          <w:rFonts w:ascii="Times New Roman" w:hAnsi="Times New Roman"/>
          <w:b w:val="0"/>
          <w:bCs/>
        </w:rPr>
        <w:t>: Example for Case A</w:t>
      </w:r>
      <w:r w:rsidRPr="00182AAC">
        <w:rPr>
          <w:rFonts w:ascii="Times New Roman" w:hAnsi="Times New Roman"/>
          <w:b w:val="0"/>
          <w:bCs/>
          <w:lang w:eastAsia="zh-CN"/>
        </w:rPr>
        <w:t xml:space="preserve"> in [</w:t>
      </w:r>
      <w:r w:rsidR="00C967B9">
        <w:rPr>
          <w:rFonts w:ascii="Times New Roman" w:hAnsi="Times New Roman" w:hint="eastAsia"/>
          <w:b w:val="0"/>
          <w:bCs/>
          <w:lang w:eastAsia="zh-CN"/>
        </w:rPr>
        <w:t>4</w:t>
      </w:r>
      <w:r w:rsidRPr="00182AAC">
        <w:rPr>
          <w:rFonts w:ascii="Times New Roman" w:hAnsi="Times New Roman"/>
          <w:b w:val="0"/>
          <w:bCs/>
          <w:lang w:eastAsia="zh-CN"/>
        </w:rPr>
        <w:t>]</w:t>
      </w:r>
    </w:p>
    <w:p w14:paraId="3FF76E8D" w14:textId="77777777" w:rsidR="005E090B" w:rsidRDefault="005E090B" w:rsidP="005E090B">
      <w:pPr>
        <w:pStyle w:val="TH"/>
      </w:pPr>
      <w:r>
        <w:rPr>
          <w:noProof/>
        </w:rPr>
        <w:drawing>
          <wp:inline distT="0" distB="0" distL="0" distR="0" wp14:anchorId="76E8BE38" wp14:editId="59D65231">
            <wp:extent cx="2866616" cy="1144225"/>
            <wp:effectExtent l="0" t="0" r="0" b="0"/>
            <wp:docPr id="2104388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73394" cy="1146930"/>
                    </a:xfrm>
                    <a:prstGeom prst="rect">
                      <a:avLst/>
                    </a:prstGeom>
                    <a:noFill/>
                    <a:ln>
                      <a:noFill/>
                    </a:ln>
                  </pic:spPr>
                </pic:pic>
              </a:graphicData>
            </a:graphic>
          </wp:inline>
        </w:drawing>
      </w:r>
    </w:p>
    <w:p w14:paraId="1258E227" w14:textId="26D695EB" w:rsidR="005E090B" w:rsidRPr="00705E4E" w:rsidRDefault="005E090B" w:rsidP="005E090B">
      <w:pPr>
        <w:pStyle w:val="TF"/>
        <w:rPr>
          <w:rFonts w:ascii="Times New Roman" w:hAnsi="Times New Roman"/>
          <w:b w:val="0"/>
          <w:bCs/>
        </w:rPr>
      </w:pPr>
      <w:r w:rsidRPr="00705E4E">
        <w:rPr>
          <w:rFonts w:ascii="Times New Roman" w:hAnsi="Times New Roman"/>
          <w:b w:val="0"/>
          <w:bCs/>
        </w:rPr>
        <w:t xml:space="preserve">Figure </w:t>
      </w:r>
      <w:r w:rsidRPr="00705E4E">
        <w:rPr>
          <w:rFonts w:ascii="Times New Roman" w:hAnsi="Times New Roman" w:hint="eastAsia"/>
          <w:b w:val="0"/>
          <w:bCs/>
        </w:rPr>
        <w:t>2</w:t>
      </w:r>
      <w:r w:rsidRPr="00705E4E">
        <w:rPr>
          <w:rFonts w:ascii="Times New Roman" w:hAnsi="Times New Roman"/>
          <w:b w:val="0"/>
          <w:bCs/>
        </w:rPr>
        <w:t>: Example for Case B</w:t>
      </w:r>
      <w:r w:rsidRPr="00705E4E">
        <w:rPr>
          <w:rFonts w:ascii="Times New Roman" w:hAnsi="Times New Roman" w:hint="eastAsia"/>
          <w:b w:val="0"/>
          <w:bCs/>
        </w:rPr>
        <w:t xml:space="preserve"> in [</w:t>
      </w:r>
      <w:r w:rsidR="00C967B9">
        <w:rPr>
          <w:rFonts w:ascii="Times New Roman" w:hAnsi="Times New Roman" w:hint="eastAsia"/>
          <w:b w:val="0"/>
          <w:bCs/>
          <w:lang w:eastAsia="zh-CN"/>
        </w:rPr>
        <w:t>4</w:t>
      </w:r>
      <w:r w:rsidRPr="00705E4E">
        <w:rPr>
          <w:rFonts w:ascii="Times New Roman" w:hAnsi="Times New Roman" w:hint="eastAsia"/>
          <w:b w:val="0"/>
          <w:bCs/>
        </w:rPr>
        <w:t>]</w:t>
      </w:r>
    </w:p>
    <w:bookmarkEnd w:id="8"/>
    <w:p w14:paraId="0A212781" w14:textId="594BAE00" w:rsidR="006C72C9" w:rsidRPr="00D765A6" w:rsidRDefault="00D765A6" w:rsidP="00D765A6">
      <w:pPr>
        <w:pStyle w:val="3"/>
        <w:rPr>
          <w:sz w:val="24"/>
          <w:szCs w:val="18"/>
          <w:lang w:val="en-US" w:eastAsia="zh-CN"/>
        </w:rPr>
      </w:pPr>
      <w:r>
        <w:rPr>
          <w:rFonts w:hint="eastAsia"/>
          <w:sz w:val="24"/>
          <w:szCs w:val="18"/>
          <w:lang w:val="en-US" w:eastAsia="zh-CN"/>
        </w:rPr>
        <w:t xml:space="preserve">2.1.2 </w:t>
      </w:r>
      <w:r w:rsidR="006C72C9" w:rsidRPr="00D765A6">
        <w:rPr>
          <w:sz w:val="24"/>
          <w:szCs w:val="18"/>
          <w:lang w:val="en-US" w:eastAsia="zh-CN"/>
        </w:rPr>
        <w:t>RRM sub case</w:t>
      </w:r>
    </w:p>
    <w:p w14:paraId="15611923" w14:textId="7C37D1A4" w:rsidR="005724D4" w:rsidRPr="00860E4D" w:rsidRDefault="005724D4" w:rsidP="005724D4">
      <w:pPr>
        <w:jc w:val="both"/>
        <w:rPr>
          <w:rFonts w:eastAsia="宋体"/>
          <w:lang w:val="en-US" w:eastAsia="zh-CN"/>
        </w:rPr>
      </w:pPr>
      <w:r>
        <w:rPr>
          <w:rFonts w:eastAsia="等线" w:hint="eastAsia"/>
          <w:lang w:val="en-US" w:eastAsia="zh-CN"/>
        </w:rPr>
        <w:t>Based on</w:t>
      </w:r>
      <w:r w:rsidRPr="00860E4D">
        <w:rPr>
          <w:rFonts w:eastAsia="宋体" w:hint="eastAsia"/>
          <w:lang w:val="en-US" w:eastAsia="zh-CN"/>
        </w:rPr>
        <w:t xml:space="preserve"> the agreements in RAN2#125bis</w:t>
      </w:r>
      <w:r w:rsidR="00A97FA7">
        <w:rPr>
          <w:rFonts w:eastAsia="宋体" w:hint="eastAsia"/>
          <w:lang w:val="en-US" w:eastAsia="zh-CN"/>
        </w:rPr>
        <w:t xml:space="preserve"> meeting[1]</w:t>
      </w:r>
      <w:r w:rsidRPr="00860E4D">
        <w:rPr>
          <w:rFonts w:eastAsia="宋体" w:hint="eastAsia"/>
          <w:lang w:val="en-US" w:eastAsia="zh-CN"/>
        </w:rPr>
        <w:t xml:space="preserve">, there are </w:t>
      </w:r>
      <w:r w:rsidRPr="00860E4D">
        <w:rPr>
          <w:rFonts w:eastAsia="宋体"/>
          <w:lang w:val="en-US" w:eastAsia="zh-CN"/>
        </w:rPr>
        <w:t>at leas</w:t>
      </w:r>
      <w:r w:rsidRPr="00860E4D">
        <w:rPr>
          <w:rFonts w:eastAsia="宋体" w:hint="eastAsia"/>
          <w:lang w:val="en-US" w:eastAsia="zh-CN"/>
        </w:rPr>
        <w:t xml:space="preserve">t the following RRM </w:t>
      </w:r>
      <w:r w:rsidRPr="00860E4D">
        <w:rPr>
          <w:rFonts w:eastAsia="宋体"/>
          <w:lang w:val="en-US" w:eastAsia="zh-CN"/>
        </w:rPr>
        <w:t>sub cases</w:t>
      </w:r>
      <w:r>
        <w:rPr>
          <w:rFonts w:eastAsia="宋体" w:hint="eastAsia"/>
          <w:lang w:val="en-US" w:eastAsia="zh-CN"/>
        </w:rPr>
        <w:t xml:space="preserve"> </w:t>
      </w:r>
      <w:r>
        <w:rPr>
          <w:rFonts w:hint="eastAsia"/>
          <w:iCs/>
          <w:lang w:val="en-US" w:eastAsia="zh-CN"/>
        </w:rPr>
        <w:t>f</w:t>
      </w:r>
      <w:r>
        <w:rPr>
          <w:iCs/>
        </w:rPr>
        <w:t>or cell level measurement prediction model</w:t>
      </w:r>
      <w:r w:rsidRPr="00860E4D">
        <w:rPr>
          <w:rFonts w:eastAsia="宋体" w:hint="eastAsia"/>
          <w:lang w:val="en-US" w:eastAsia="zh-CN"/>
        </w:rPr>
        <w:t xml:space="preserve">: </w:t>
      </w:r>
    </w:p>
    <w:p w14:paraId="490E174D" w14:textId="77777777" w:rsidR="005724D4" w:rsidRPr="0078108E" w:rsidRDefault="005724D4" w:rsidP="005724D4">
      <w:pPr>
        <w:pStyle w:val="aff"/>
        <w:numPr>
          <w:ilvl w:val="0"/>
          <w:numId w:val="8"/>
        </w:numPr>
        <w:spacing w:after="180"/>
        <w:ind w:leftChars="0" w:left="726" w:hanging="442"/>
        <w:jc w:val="both"/>
        <w:rPr>
          <w:rFonts w:eastAsia="等线"/>
          <w:lang w:val="en-US" w:eastAsia="zh-CN"/>
        </w:rPr>
      </w:pPr>
      <w:r w:rsidRPr="00860E4D">
        <w:rPr>
          <w:rFonts w:eastAsia="宋体"/>
          <w:lang w:val="en-US" w:eastAsia="zh-CN"/>
        </w:rPr>
        <w:t>RRM sub case</w:t>
      </w:r>
      <w:r w:rsidRPr="0078108E">
        <w:rPr>
          <w:rFonts w:eastAsia="等线"/>
          <w:lang w:val="en-US" w:eastAsia="zh-CN"/>
        </w:rPr>
        <w:t xml:space="preserve"> 1: To predict beam level results, then generate cell level results based on the predicted beam results; </w:t>
      </w:r>
    </w:p>
    <w:p w14:paraId="3CA0B8AB" w14:textId="77777777" w:rsidR="005724D4" w:rsidRPr="0078108E" w:rsidRDefault="005724D4" w:rsidP="005724D4">
      <w:pPr>
        <w:pStyle w:val="aff"/>
        <w:numPr>
          <w:ilvl w:val="0"/>
          <w:numId w:val="8"/>
        </w:numPr>
        <w:spacing w:after="180"/>
        <w:ind w:leftChars="0" w:left="726" w:hanging="442"/>
        <w:jc w:val="both"/>
        <w:rPr>
          <w:rFonts w:eastAsia="等线"/>
          <w:lang w:val="en-US" w:eastAsia="zh-CN"/>
        </w:rPr>
      </w:pPr>
      <w:r w:rsidRPr="00860E4D">
        <w:rPr>
          <w:rFonts w:eastAsia="宋体"/>
          <w:lang w:val="en-US" w:eastAsia="zh-CN"/>
        </w:rPr>
        <w:t>RRM sub case</w:t>
      </w:r>
      <w:r w:rsidRPr="0078108E">
        <w:rPr>
          <w:rFonts w:eastAsia="等线"/>
          <w:lang w:val="en-US" w:eastAsia="zh-CN"/>
        </w:rPr>
        <w:t xml:space="preserve"> 2: To directly predict cell level results based on cell level results</w:t>
      </w:r>
      <w:r>
        <w:rPr>
          <w:rFonts w:eastAsia="等线" w:hint="eastAsia"/>
          <w:lang w:val="en-US" w:eastAsia="zh-CN"/>
        </w:rPr>
        <w:t>;</w:t>
      </w:r>
    </w:p>
    <w:p w14:paraId="7CD94DD6" w14:textId="77777777" w:rsidR="005724D4" w:rsidRPr="00F71139" w:rsidRDefault="005724D4" w:rsidP="005724D4">
      <w:pPr>
        <w:pStyle w:val="aff"/>
        <w:numPr>
          <w:ilvl w:val="0"/>
          <w:numId w:val="8"/>
        </w:numPr>
        <w:spacing w:after="180"/>
        <w:ind w:leftChars="0" w:left="726" w:hanging="442"/>
        <w:jc w:val="both"/>
        <w:rPr>
          <w:rFonts w:eastAsia="等线"/>
          <w:lang w:val="en-US" w:eastAsia="zh-CN"/>
        </w:rPr>
      </w:pPr>
      <w:r w:rsidRPr="00860E4D">
        <w:rPr>
          <w:rFonts w:eastAsia="宋体"/>
          <w:lang w:val="en-US" w:eastAsia="zh-CN"/>
        </w:rPr>
        <w:t>RRM sub case</w:t>
      </w:r>
      <w:r w:rsidRPr="00F71139">
        <w:rPr>
          <w:rFonts w:eastAsia="等线"/>
          <w:lang w:val="en-US" w:eastAsia="zh-CN"/>
        </w:rPr>
        <w:t xml:space="preserve"> 3: To directly predict cell level results based on beam level results</w:t>
      </w:r>
      <w:r>
        <w:rPr>
          <w:rFonts w:eastAsia="等线" w:hint="eastAsia"/>
          <w:lang w:val="en-US" w:eastAsia="zh-CN"/>
        </w:rPr>
        <w:t>.</w:t>
      </w:r>
    </w:p>
    <w:p w14:paraId="45EE3024" w14:textId="3B51CDB6" w:rsidR="007F64F9" w:rsidRDefault="006C72C9" w:rsidP="005C501A">
      <w:pPr>
        <w:jc w:val="both"/>
        <w:rPr>
          <w:rFonts w:eastAsia="等线"/>
          <w:lang w:val="en-US" w:eastAsia="zh-CN"/>
        </w:rPr>
      </w:pPr>
      <w:r>
        <w:rPr>
          <w:rFonts w:eastAsia="等线"/>
          <w:lang w:val="en-US" w:eastAsia="zh-CN"/>
        </w:rPr>
        <w:t>I</w:t>
      </w:r>
      <w:r>
        <w:rPr>
          <w:rFonts w:eastAsia="等线" w:hint="eastAsia"/>
          <w:lang w:val="en-US" w:eastAsia="zh-CN"/>
        </w:rPr>
        <w:t>n our</w:t>
      </w:r>
      <w:r w:rsidR="00837489">
        <w:rPr>
          <w:rFonts w:eastAsia="等线" w:hint="eastAsia"/>
          <w:lang w:val="en-US" w:eastAsia="zh-CN"/>
        </w:rPr>
        <w:t xml:space="preserve"> </w:t>
      </w:r>
      <w:r w:rsidRPr="002651E6">
        <w:rPr>
          <w:rFonts w:eastAsia="等线"/>
          <w:lang w:val="en-US" w:eastAsia="zh-CN"/>
        </w:rPr>
        <w:t>simulation</w:t>
      </w:r>
      <w:r>
        <w:rPr>
          <w:rFonts w:eastAsia="等线" w:hint="eastAsia"/>
          <w:lang w:val="en-US" w:eastAsia="zh-CN"/>
        </w:rPr>
        <w:t>, we use</w:t>
      </w:r>
      <w:r w:rsidR="00C32E86">
        <w:rPr>
          <w:rFonts w:eastAsia="等线" w:hint="eastAsia"/>
          <w:lang w:val="en-US" w:eastAsia="zh-CN"/>
        </w:rPr>
        <w:t xml:space="preserve"> </w:t>
      </w:r>
      <w:r w:rsidR="00C32E86" w:rsidRPr="00C32E86">
        <w:rPr>
          <w:rFonts w:eastAsia="等线"/>
          <w:lang w:val="en-US" w:eastAsia="zh-CN"/>
        </w:rPr>
        <w:t>RRM sub case 2</w:t>
      </w:r>
      <w:r w:rsidR="00C32E86">
        <w:rPr>
          <w:rFonts w:eastAsia="等线" w:hint="eastAsia"/>
          <w:lang w:val="en-US" w:eastAsia="zh-CN"/>
        </w:rPr>
        <w:t xml:space="preserve"> </w:t>
      </w:r>
      <w:r w:rsidR="00981544">
        <w:rPr>
          <w:rFonts w:eastAsia="等线" w:hint="eastAsia"/>
          <w:lang w:val="en-US" w:eastAsia="zh-CN"/>
        </w:rPr>
        <w:t xml:space="preserve">as starting point. </w:t>
      </w:r>
      <w:r w:rsidR="0093408C">
        <w:rPr>
          <w:rFonts w:eastAsia="等线" w:hint="eastAsia"/>
          <w:lang w:val="en-US" w:eastAsia="zh-CN"/>
        </w:rPr>
        <w:t>T</w:t>
      </w:r>
      <w:r w:rsidR="00EE30C0">
        <w:rPr>
          <w:rFonts w:hint="eastAsia"/>
          <w:lang w:eastAsia="zh-CN"/>
        </w:rPr>
        <w:t xml:space="preserve">he </w:t>
      </w:r>
      <w:r w:rsidR="00EE30C0">
        <w:rPr>
          <w:rFonts w:eastAsia="等线" w:hint="eastAsia"/>
          <w:lang w:val="en-US" w:eastAsia="zh-CN"/>
        </w:rPr>
        <w:t xml:space="preserve">measurement results of L1 beam </w:t>
      </w:r>
      <w:r w:rsidR="00EE30C0">
        <w:rPr>
          <w:rFonts w:eastAsia="等线"/>
          <w:lang w:val="en-US" w:eastAsia="zh-CN"/>
        </w:rPr>
        <w:t>level</w:t>
      </w:r>
      <w:r w:rsidR="00EE30C0">
        <w:rPr>
          <w:rFonts w:eastAsia="等线" w:hint="eastAsia"/>
          <w:lang w:val="en-US" w:eastAsia="zh-CN"/>
        </w:rPr>
        <w:t xml:space="preserve"> RSRP are uses to derive the measurement results of </w:t>
      </w:r>
      <w:r w:rsidR="00EE30C0">
        <w:rPr>
          <w:rFonts w:eastAsia="宋体" w:hint="eastAsia"/>
          <w:lang w:val="en-US" w:eastAsia="zh-CN"/>
        </w:rPr>
        <w:t xml:space="preserve">L3 </w:t>
      </w:r>
      <w:r w:rsidR="00EE30C0" w:rsidRPr="0078108E">
        <w:rPr>
          <w:rFonts w:eastAsia="等线"/>
          <w:lang w:val="en-US" w:eastAsia="zh-CN"/>
        </w:rPr>
        <w:t>cell level</w:t>
      </w:r>
      <w:r w:rsidR="00EE30C0">
        <w:rPr>
          <w:rFonts w:eastAsia="等线" w:hint="eastAsia"/>
          <w:lang w:val="en-US" w:eastAsia="zh-CN"/>
        </w:rPr>
        <w:t xml:space="preserve"> RSRP and then the measurements of </w:t>
      </w:r>
      <w:r w:rsidR="00EE30C0">
        <w:rPr>
          <w:rFonts w:eastAsia="宋体" w:hint="eastAsia"/>
          <w:lang w:val="en-US" w:eastAsia="zh-CN"/>
        </w:rPr>
        <w:t xml:space="preserve">L3 </w:t>
      </w:r>
      <w:r w:rsidR="00EE30C0" w:rsidRPr="0078108E">
        <w:rPr>
          <w:rFonts w:eastAsia="等线"/>
          <w:lang w:val="en-US" w:eastAsia="zh-CN"/>
        </w:rPr>
        <w:t>cell level</w:t>
      </w:r>
      <w:r w:rsidR="00EE30C0">
        <w:rPr>
          <w:rFonts w:eastAsia="等线" w:hint="eastAsia"/>
          <w:lang w:val="en-US" w:eastAsia="zh-CN"/>
        </w:rPr>
        <w:t xml:space="preserve"> RSRP are used as </w:t>
      </w:r>
      <w:r w:rsidR="00EE30C0" w:rsidRPr="00C37FFE">
        <w:rPr>
          <w:rFonts w:eastAsia="宋体"/>
          <w:lang w:val="en-US" w:eastAsia="zh-CN"/>
        </w:rPr>
        <w:t>AI/ML</w:t>
      </w:r>
      <w:r w:rsidR="00EE30C0">
        <w:rPr>
          <w:rFonts w:eastAsia="宋体" w:hint="eastAsia"/>
          <w:lang w:val="en-US" w:eastAsia="zh-CN"/>
        </w:rPr>
        <w:t xml:space="preserve"> model </w:t>
      </w:r>
      <w:r w:rsidR="003E3C38">
        <w:rPr>
          <w:rFonts w:eastAsia="宋体" w:hint="eastAsia"/>
          <w:lang w:val="en-US" w:eastAsia="zh-CN"/>
        </w:rPr>
        <w:t xml:space="preserve">input </w:t>
      </w:r>
      <w:r w:rsidR="00EE30C0">
        <w:rPr>
          <w:rFonts w:eastAsia="宋体" w:hint="eastAsia"/>
          <w:lang w:val="en-US" w:eastAsia="zh-CN"/>
        </w:rPr>
        <w:t xml:space="preserve">to predict L3 </w:t>
      </w:r>
      <w:r w:rsidR="00EE30C0" w:rsidRPr="0078108E">
        <w:rPr>
          <w:rFonts w:eastAsia="等线"/>
          <w:lang w:val="en-US" w:eastAsia="zh-CN"/>
        </w:rPr>
        <w:t>cell level</w:t>
      </w:r>
      <w:r w:rsidR="00EE30C0">
        <w:rPr>
          <w:rFonts w:eastAsia="等线" w:hint="eastAsia"/>
          <w:lang w:val="en-US" w:eastAsia="zh-CN"/>
        </w:rPr>
        <w:t xml:space="preserve"> RSRP </w:t>
      </w:r>
      <w:r w:rsidR="00EE30C0">
        <w:rPr>
          <w:iCs/>
        </w:rPr>
        <w:t>results</w:t>
      </w:r>
      <w:r w:rsidR="00EE30C0">
        <w:rPr>
          <w:rFonts w:eastAsia="宋体" w:hint="eastAsia"/>
          <w:lang w:val="en-US" w:eastAsia="zh-CN"/>
        </w:rPr>
        <w:t>.</w:t>
      </w:r>
    </w:p>
    <w:p w14:paraId="0F6431FF" w14:textId="2E8AE58D" w:rsidR="008E6CCF" w:rsidRDefault="007E6C10" w:rsidP="007E6C10">
      <w:pPr>
        <w:jc w:val="center"/>
        <w:rPr>
          <w:rFonts w:eastAsia="等线"/>
          <w:lang w:val="en-US" w:eastAsia="zh-CN"/>
        </w:rPr>
      </w:pPr>
      <w:r w:rsidRPr="007E6C10">
        <w:rPr>
          <w:rFonts w:eastAsia="等线"/>
          <w:noProof/>
          <w:lang w:eastAsia="zh-CN"/>
        </w:rPr>
        <w:drawing>
          <wp:inline distT="0" distB="0" distL="0" distR="0" wp14:anchorId="21952ED6" wp14:editId="17B26393">
            <wp:extent cx="3660711" cy="607614"/>
            <wp:effectExtent l="0" t="0" r="0" b="2540"/>
            <wp:docPr id="32" name="图片 31">
              <a:extLst xmlns:a="http://schemas.openxmlformats.org/drawingml/2006/main">
                <a:ext uri="{FF2B5EF4-FFF2-40B4-BE49-F238E27FC236}">
                  <a16:creationId xmlns:a16="http://schemas.microsoft.com/office/drawing/2014/main" id="{073A85D2-609D-67DF-359E-1A627CCCE2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a:extLst>
                        <a:ext uri="{FF2B5EF4-FFF2-40B4-BE49-F238E27FC236}">
                          <a16:creationId xmlns:a16="http://schemas.microsoft.com/office/drawing/2014/main" id="{073A85D2-609D-67DF-359E-1A627CCCE23C}"/>
                        </a:ext>
                      </a:extLst>
                    </pic:cNvPr>
                    <pic:cNvPicPr>
                      <a:picLocks noChangeAspect="1"/>
                    </pic:cNvPicPr>
                  </pic:nvPicPr>
                  <pic:blipFill>
                    <a:blip r:embed="rId11"/>
                    <a:stretch>
                      <a:fillRect/>
                    </a:stretch>
                  </pic:blipFill>
                  <pic:spPr>
                    <a:xfrm>
                      <a:off x="0" y="0"/>
                      <a:ext cx="3737337" cy="620333"/>
                    </a:xfrm>
                    <a:prstGeom prst="rect">
                      <a:avLst/>
                    </a:prstGeom>
                  </pic:spPr>
                </pic:pic>
              </a:graphicData>
            </a:graphic>
          </wp:inline>
        </w:drawing>
      </w:r>
    </w:p>
    <w:p w14:paraId="135BE9BE" w14:textId="56726104" w:rsidR="007E6C10" w:rsidRPr="00182AAC" w:rsidRDefault="007E6C10" w:rsidP="00182AAC">
      <w:pPr>
        <w:pStyle w:val="TF"/>
        <w:rPr>
          <w:rFonts w:ascii="Times New Roman" w:hAnsi="Times New Roman"/>
          <w:b w:val="0"/>
          <w:bCs/>
        </w:rPr>
      </w:pPr>
      <w:r w:rsidRPr="00182AAC">
        <w:rPr>
          <w:rFonts w:ascii="Times New Roman" w:hAnsi="Times New Roman"/>
          <w:b w:val="0"/>
          <w:bCs/>
        </w:rPr>
        <w:t>Figure</w:t>
      </w:r>
      <w:r w:rsidRPr="00182AAC">
        <w:rPr>
          <w:rFonts w:ascii="Times New Roman" w:hAnsi="Times New Roman" w:hint="eastAsia"/>
          <w:b w:val="0"/>
          <w:bCs/>
        </w:rPr>
        <w:t xml:space="preserve"> </w:t>
      </w:r>
      <w:r w:rsidR="007C5B34">
        <w:rPr>
          <w:rFonts w:ascii="Times New Roman" w:hAnsi="Times New Roman" w:hint="eastAsia"/>
          <w:b w:val="0"/>
          <w:bCs/>
          <w:lang w:eastAsia="zh-CN"/>
        </w:rPr>
        <w:t>3</w:t>
      </w:r>
      <w:r w:rsidRPr="00182AAC">
        <w:rPr>
          <w:rFonts w:ascii="Times New Roman" w:hAnsi="Times New Roman"/>
          <w:b w:val="0"/>
          <w:bCs/>
        </w:rPr>
        <w:t>:</w:t>
      </w:r>
      <w:r w:rsidRPr="00182AAC">
        <w:rPr>
          <w:rFonts w:ascii="Times New Roman" w:hAnsi="Times New Roman" w:hint="eastAsia"/>
          <w:b w:val="0"/>
          <w:bCs/>
        </w:rPr>
        <w:t xml:space="preserve"> </w:t>
      </w:r>
      <w:r w:rsidRPr="00182AAC">
        <w:rPr>
          <w:rFonts w:ascii="Times New Roman" w:hAnsi="Times New Roman"/>
          <w:b w:val="0"/>
          <w:bCs/>
        </w:rPr>
        <w:t>RRM sub case</w:t>
      </w:r>
      <w:r w:rsidR="002C3DC2" w:rsidRPr="00182AAC">
        <w:rPr>
          <w:rFonts w:ascii="Times New Roman" w:hAnsi="Times New Roman" w:hint="eastAsia"/>
          <w:b w:val="0"/>
          <w:bCs/>
        </w:rPr>
        <w:t xml:space="preserve"> 2</w:t>
      </w:r>
    </w:p>
    <w:p w14:paraId="67998CC6" w14:textId="14A4F377" w:rsidR="00816710" w:rsidRPr="00D765A6" w:rsidRDefault="00816710" w:rsidP="00816710">
      <w:pPr>
        <w:pStyle w:val="3"/>
        <w:rPr>
          <w:sz w:val="24"/>
          <w:szCs w:val="18"/>
          <w:lang w:val="en-US" w:eastAsia="zh-CN"/>
        </w:rPr>
      </w:pPr>
      <w:bookmarkStart w:id="9" w:name="OLE_LINK10"/>
      <w:r>
        <w:rPr>
          <w:rFonts w:hint="eastAsia"/>
          <w:sz w:val="24"/>
          <w:szCs w:val="18"/>
          <w:lang w:val="en-US" w:eastAsia="zh-CN"/>
        </w:rPr>
        <w:t xml:space="preserve">2.1.3 </w:t>
      </w:r>
      <w:r w:rsidR="00E12405">
        <w:rPr>
          <w:rFonts w:hint="eastAsia"/>
          <w:sz w:val="24"/>
          <w:szCs w:val="18"/>
          <w:lang w:val="en-US" w:eastAsia="zh-CN"/>
        </w:rPr>
        <w:t>L1/L3 filtering</w:t>
      </w:r>
    </w:p>
    <w:p w14:paraId="66C6A39C" w14:textId="6529257D" w:rsidR="008602B2" w:rsidRPr="00F960C9" w:rsidRDefault="001F7684" w:rsidP="008602B2">
      <w:pPr>
        <w:jc w:val="both"/>
      </w:pPr>
      <w:r w:rsidRPr="001F7684">
        <w:rPr>
          <w:rFonts w:eastAsia="等线"/>
          <w:lang w:val="en-US" w:eastAsia="zh-CN"/>
        </w:rPr>
        <w:t>During RAN2#127 meeting,</w:t>
      </w:r>
      <w:r>
        <w:rPr>
          <w:rFonts w:eastAsia="等线" w:hint="eastAsia"/>
          <w:lang w:val="en-US" w:eastAsia="zh-CN"/>
        </w:rPr>
        <w:t xml:space="preserve"> RAN2 concluded that there are two </w:t>
      </w:r>
      <w:r w:rsidRPr="001F7684">
        <w:rPr>
          <w:rFonts w:eastAsia="等线"/>
          <w:lang w:val="en-US" w:eastAsia="zh-CN"/>
        </w:rPr>
        <w:t>L1/L3</w:t>
      </w:r>
      <w:r>
        <w:rPr>
          <w:rFonts w:eastAsia="等线" w:hint="eastAsia"/>
          <w:lang w:val="en-US" w:eastAsia="zh-CN"/>
        </w:rPr>
        <w:t xml:space="preserve"> </w:t>
      </w:r>
      <w:r w:rsidRPr="001F7684">
        <w:rPr>
          <w:rFonts w:eastAsia="等线"/>
          <w:lang w:val="en-US" w:eastAsia="zh-CN"/>
        </w:rPr>
        <w:t>filtering options</w:t>
      </w:r>
      <w:r>
        <w:rPr>
          <w:rFonts w:eastAsia="等线" w:hint="eastAsia"/>
          <w:lang w:val="en-US" w:eastAsia="zh-CN"/>
        </w:rPr>
        <w:t xml:space="preserve"> as shown below</w:t>
      </w:r>
      <w:r w:rsidR="00075AC0">
        <w:rPr>
          <w:rFonts w:eastAsia="等线" w:hint="eastAsia"/>
          <w:lang w:val="en-US" w:eastAsia="zh-CN"/>
        </w:rPr>
        <w:t xml:space="preserve"> that could be used in the </w:t>
      </w:r>
      <w:r w:rsidR="00075AC0" w:rsidRPr="00E11A6B">
        <w:rPr>
          <w:rFonts w:eastAsia="宋体"/>
          <w:lang w:val="en-US" w:eastAsia="zh-CN"/>
        </w:rPr>
        <w:t>simulation</w:t>
      </w:r>
      <w:r w:rsidR="00075AC0">
        <w:rPr>
          <w:rFonts w:eastAsia="宋体" w:hint="eastAsia"/>
          <w:lang w:val="en-US" w:eastAsia="zh-CN"/>
        </w:rPr>
        <w:t xml:space="preserve">s of </w:t>
      </w:r>
      <w:r w:rsidR="00075AC0" w:rsidRPr="00CD3B8D">
        <w:rPr>
          <w:lang w:eastAsia="zh-CN"/>
        </w:rPr>
        <w:t>RRM measurement prediction</w:t>
      </w:r>
      <w:r>
        <w:rPr>
          <w:rFonts w:eastAsia="等线" w:hint="eastAsia"/>
          <w:lang w:val="en-US" w:eastAsia="zh-CN"/>
        </w:rPr>
        <w:t xml:space="preserve"> </w:t>
      </w:r>
      <w:r w:rsidRPr="00107860">
        <w:t>and up to company to report.</w:t>
      </w:r>
      <w:r w:rsidR="008602B2">
        <w:rPr>
          <w:rFonts w:hint="eastAsia"/>
          <w:lang w:eastAsia="zh-CN"/>
        </w:rPr>
        <w:t xml:space="preserve"> </w:t>
      </w:r>
      <w:r w:rsidR="008602B2" w:rsidRPr="00F960C9">
        <w:t xml:space="preserve">In sliding L1/L3 filtering, filtered L1 or L3 </w:t>
      </w:r>
      <w:r w:rsidR="008602B2">
        <w:t>measurement result</w:t>
      </w:r>
      <w:r w:rsidR="008602B2" w:rsidRPr="00F960C9">
        <w:t xml:space="preserve"> are generated every sample period</w:t>
      </w:r>
      <w:r w:rsidR="008602B2">
        <w:t xml:space="preserve">. </w:t>
      </w:r>
      <w:r w:rsidR="008602B2" w:rsidRPr="00F960C9">
        <w:t xml:space="preserve">In non-sliding L1/L3 filtering, filtered L1 or L3 </w:t>
      </w:r>
      <w:r w:rsidR="008602B2">
        <w:t>measurement result</w:t>
      </w:r>
      <w:r w:rsidR="008602B2" w:rsidRPr="00F960C9">
        <w:t xml:space="preserve"> are generated every measurement period.</w:t>
      </w:r>
    </w:p>
    <w:p w14:paraId="24E6BAC6" w14:textId="77777777" w:rsidR="001F7684" w:rsidRDefault="001F7684" w:rsidP="001F7684">
      <w:pPr>
        <w:jc w:val="center"/>
      </w:pPr>
      <w:r>
        <w:object w:dxaOrig="11210" w:dyaOrig="2611" w14:anchorId="73196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87.7pt" o:ole="">
            <v:imagedata r:id="rId12" o:title=""/>
          </v:shape>
          <o:OLEObject Type="Embed" ProgID="Visio.Drawing.15" ShapeID="_x0000_i1025" DrawAspect="Content" ObjectID="_1789216499" r:id="rId13"/>
        </w:object>
      </w:r>
    </w:p>
    <w:p w14:paraId="42981599" w14:textId="15C56947" w:rsidR="001F7684" w:rsidRPr="001F7684" w:rsidRDefault="001F7684" w:rsidP="001F7684">
      <w:pPr>
        <w:pStyle w:val="TF"/>
        <w:rPr>
          <w:rFonts w:ascii="Times New Roman" w:hAnsi="Times New Roman"/>
          <w:b w:val="0"/>
          <w:bCs/>
          <w:lang w:eastAsia="zh-CN"/>
        </w:rPr>
      </w:pPr>
      <w:r w:rsidRPr="001F7684">
        <w:rPr>
          <w:rFonts w:ascii="Times New Roman" w:hAnsi="Times New Roman" w:hint="eastAsia"/>
          <w:b w:val="0"/>
          <w:bCs/>
        </w:rPr>
        <w:t>F</w:t>
      </w:r>
      <w:r w:rsidRPr="001F7684">
        <w:rPr>
          <w:rFonts w:ascii="Times New Roman" w:hAnsi="Times New Roman"/>
          <w:b w:val="0"/>
          <w:bCs/>
        </w:rPr>
        <w:t xml:space="preserve">igure </w:t>
      </w:r>
      <w:r>
        <w:rPr>
          <w:rFonts w:ascii="Times New Roman" w:hAnsi="Times New Roman" w:hint="eastAsia"/>
          <w:b w:val="0"/>
          <w:bCs/>
          <w:lang w:eastAsia="zh-CN"/>
        </w:rPr>
        <w:t>4:</w:t>
      </w:r>
      <w:r w:rsidRPr="001F7684">
        <w:rPr>
          <w:rFonts w:ascii="Times New Roman" w:hAnsi="Times New Roman"/>
          <w:b w:val="0"/>
          <w:bCs/>
        </w:rPr>
        <w:t xml:space="preserve"> Sliding L1/L3 filtering </w:t>
      </w:r>
      <w:r>
        <w:rPr>
          <w:rFonts w:ascii="Times New Roman" w:hAnsi="Times New Roman" w:hint="eastAsia"/>
          <w:b w:val="0"/>
          <w:bCs/>
          <w:lang w:eastAsia="zh-CN"/>
        </w:rPr>
        <w:t>[5]</w:t>
      </w:r>
    </w:p>
    <w:p w14:paraId="5F8155FD" w14:textId="77777777" w:rsidR="001F7684" w:rsidRDefault="001F7684" w:rsidP="001F7684">
      <w:pPr>
        <w:jc w:val="center"/>
      </w:pPr>
      <w:r>
        <w:object w:dxaOrig="16341" w:dyaOrig="2611" w14:anchorId="30DCE26A">
          <v:shape id="_x0000_i1026" type="#_x0000_t75" style="width:481.25pt;height:77.4pt" o:ole="">
            <v:imagedata r:id="rId14" o:title=""/>
          </v:shape>
          <o:OLEObject Type="Embed" ProgID="Visio.Drawing.15" ShapeID="_x0000_i1026" DrawAspect="Content" ObjectID="_1789216500" r:id="rId15"/>
        </w:object>
      </w:r>
    </w:p>
    <w:p w14:paraId="610C850E" w14:textId="04956CB6" w:rsidR="00816710" w:rsidRPr="001F7684" w:rsidRDefault="001F7684" w:rsidP="001F7684">
      <w:pPr>
        <w:pStyle w:val="TF"/>
        <w:rPr>
          <w:rFonts w:ascii="Times New Roman" w:hAnsi="Times New Roman"/>
          <w:b w:val="0"/>
          <w:bCs/>
          <w:lang w:eastAsia="zh-CN"/>
        </w:rPr>
      </w:pPr>
      <w:r w:rsidRPr="001F7684">
        <w:rPr>
          <w:rFonts w:ascii="Times New Roman" w:hAnsi="Times New Roman"/>
          <w:b w:val="0"/>
          <w:bCs/>
        </w:rPr>
        <w:t xml:space="preserve">Figure </w:t>
      </w:r>
      <w:r>
        <w:rPr>
          <w:rFonts w:ascii="Times New Roman" w:hAnsi="Times New Roman" w:hint="eastAsia"/>
          <w:b w:val="0"/>
          <w:bCs/>
          <w:lang w:eastAsia="zh-CN"/>
        </w:rPr>
        <w:t>5</w:t>
      </w:r>
      <w:r w:rsidRPr="001F7684">
        <w:rPr>
          <w:rFonts w:ascii="Times New Roman" w:hAnsi="Times New Roman"/>
          <w:b w:val="0"/>
          <w:bCs/>
        </w:rPr>
        <w:t xml:space="preserve">: </w:t>
      </w:r>
      <w:bookmarkStart w:id="10" w:name="_Hlk178346161"/>
      <w:r w:rsidR="005E30BF">
        <w:rPr>
          <w:rFonts w:ascii="Times New Roman" w:hAnsi="Times New Roman" w:hint="eastAsia"/>
          <w:b w:val="0"/>
          <w:bCs/>
          <w:lang w:eastAsia="zh-CN"/>
        </w:rPr>
        <w:t>N</w:t>
      </w:r>
      <w:r w:rsidRPr="001F7684">
        <w:rPr>
          <w:rFonts w:ascii="Times New Roman" w:hAnsi="Times New Roman"/>
          <w:b w:val="0"/>
          <w:bCs/>
        </w:rPr>
        <w:t>on-sliding L1/L3 filtering</w:t>
      </w:r>
      <w:bookmarkEnd w:id="10"/>
      <w:r>
        <w:rPr>
          <w:rFonts w:ascii="Times New Roman" w:hAnsi="Times New Roman" w:hint="eastAsia"/>
          <w:b w:val="0"/>
          <w:bCs/>
          <w:lang w:eastAsia="zh-CN"/>
        </w:rPr>
        <w:t xml:space="preserve"> [5]</w:t>
      </w:r>
    </w:p>
    <w:p w14:paraId="6D70F05C" w14:textId="5FB46B79" w:rsidR="00970210" w:rsidRPr="00816710" w:rsidRDefault="00970210" w:rsidP="00816710">
      <w:pPr>
        <w:jc w:val="both"/>
        <w:rPr>
          <w:rFonts w:eastAsia="等线"/>
          <w:lang w:val="en-US" w:eastAsia="zh-CN"/>
        </w:rPr>
      </w:pPr>
      <w:r w:rsidRPr="00D132A0">
        <w:rPr>
          <w:rFonts w:eastAsia="等线"/>
          <w:lang w:val="en-US" w:eastAsia="zh-CN"/>
        </w:rPr>
        <w:t>I</w:t>
      </w:r>
      <w:r w:rsidRPr="00D132A0">
        <w:rPr>
          <w:rFonts w:eastAsia="等线" w:hint="eastAsia"/>
          <w:lang w:val="en-US" w:eastAsia="zh-CN"/>
        </w:rPr>
        <w:t xml:space="preserve">n our </w:t>
      </w:r>
      <w:r w:rsidRPr="00D132A0">
        <w:rPr>
          <w:rFonts w:eastAsia="等线"/>
          <w:lang w:val="en-US" w:eastAsia="zh-CN"/>
        </w:rPr>
        <w:t>simulation</w:t>
      </w:r>
      <w:r w:rsidRPr="00D132A0">
        <w:rPr>
          <w:rFonts w:eastAsia="等线" w:hint="eastAsia"/>
          <w:lang w:val="en-US" w:eastAsia="zh-CN"/>
        </w:rPr>
        <w:t xml:space="preserve">, we use </w:t>
      </w:r>
      <w:r w:rsidR="00B34AD0" w:rsidRPr="00D132A0">
        <w:rPr>
          <w:rFonts w:eastAsia="等线"/>
          <w:lang w:val="en-US" w:eastAsia="zh-CN"/>
        </w:rPr>
        <w:t>non-sliding</w:t>
      </w:r>
      <w:r w:rsidRPr="00D132A0">
        <w:rPr>
          <w:rFonts w:eastAsia="等线"/>
          <w:lang w:val="en-US" w:eastAsia="zh-CN"/>
        </w:rPr>
        <w:t xml:space="preserve"> L1/L3 filtering</w:t>
      </w:r>
      <w:r w:rsidRPr="00D132A0">
        <w:rPr>
          <w:rFonts w:eastAsia="等线" w:hint="eastAsia"/>
          <w:lang w:val="en-US" w:eastAsia="zh-CN"/>
        </w:rPr>
        <w:t xml:space="preserve"> option</w:t>
      </w:r>
      <w:r w:rsidR="008602B2">
        <w:rPr>
          <w:rFonts w:eastAsia="等线" w:hint="eastAsia"/>
          <w:lang w:val="en-US" w:eastAsia="zh-CN"/>
        </w:rPr>
        <w:t xml:space="preserve"> in </w:t>
      </w:r>
      <w:r w:rsidR="008602B2" w:rsidRPr="008602B2">
        <w:rPr>
          <w:rFonts w:eastAsia="等线"/>
          <w:lang w:val="en-US" w:eastAsia="zh-CN"/>
        </w:rPr>
        <w:t>Case 2-FR1 to FR1 intra-frequency temporal domain case B</w:t>
      </w:r>
      <w:r w:rsidRPr="00D132A0">
        <w:rPr>
          <w:rFonts w:eastAsia="等线" w:hint="eastAsia"/>
          <w:lang w:val="en-US" w:eastAsia="zh-CN"/>
        </w:rPr>
        <w:t xml:space="preserve">, </w:t>
      </w:r>
      <w:r w:rsidR="008602B2">
        <w:rPr>
          <w:rFonts w:eastAsia="等线" w:hint="eastAsia"/>
          <w:lang w:val="en-US" w:eastAsia="zh-CN"/>
        </w:rPr>
        <w:t xml:space="preserve">and use </w:t>
      </w:r>
      <w:r w:rsidR="008602B2" w:rsidRPr="00D132A0">
        <w:rPr>
          <w:rFonts w:eastAsia="等线"/>
          <w:lang w:val="en-US" w:eastAsia="zh-CN"/>
        </w:rPr>
        <w:t>sliding L1/L3 filtering</w:t>
      </w:r>
      <w:r w:rsidR="008602B2" w:rsidRPr="00D132A0">
        <w:rPr>
          <w:rFonts w:eastAsia="等线" w:hint="eastAsia"/>
          <w:lang w:val="en-US" w:eastAsia="zh-CN"/>
        </w:rPr>
        <w:t xml:space="preserve"> option</w:t>
      </w:r>
      <w:r w:rsidR="008602B2">
        <w:rPr>
          <w:rFonts w:eastAsia="等线" w:hint="eastAsia"/>
          <w:lang w:val="en-US" w:eastAsia="zh-CN"/>
        </w:rPr>
        <w:t xml:space="preserve"> in </w:t>
      </w:r>
      <w:r w:rsidR="008602B2" w:rsidRPr="008602B2">
        <w:rPr>
          <w:rFonts w:eastAsia="等线"/>
          <w:lang w:val="en-US" w:eastAsia="zh-CN"/>
        </w:rPr>
        <w:t>Case 4-FR2 to FR2 intra-frequency temporal domain case A</w:t>
      </w:r>
      <w:r w:rsidRPr="00D132A0">
        <w:rPr>
          <w:rFonts w:eastAsia="等线"/>
          <w:lang w:val="en-US" w:eastAsia="zh-CN"/>
        </w:rPr>
        <w:t>.</w:t>
      </w:r>
    </w:p>
    <w:p w14:paraId="05AFE177" w14:textId="74963F13" w:rsidR="009E001B" w:rsidRDefault="00000000">
      <w:pPr>
        <w:pStyle w:val="20"/>
        <w:rPr>
          <w:sz w:val="28"/>
          <w:szCs w:val="28"/>
          <w:lang w:val="en-US" w:eastAsia="zh-CN"/>
        </w:rPr>
      </w:pPr>
      <w:r>
        <w:rPr>
          <w:rFonts w:hint="eastAsia"/>
          <w:sz w:val="28"/>
          <w:szCs w:val="28"/>
          <w:lang w:val="en-US" w:eastAsia="zh-CN"/>
        </w:rPr>
        <w:t xml:space="preserve">2.2 </w:t>
      </w:r>
      <w:r w:rsidR="00016029">
        <w:rPr>
          <w:rFonts w:hint="eastAsia"/>
          <w:sz w:val="28"/>
          <w:szCs w:val="28"/>
          <w:lang w:val="en-US" w:eastAsia="zh-CN"/>
        </w:rPr>
        <w:t>S</w:t>
      </w:r>
      <w:r w:rsidR="00016029" w:rsidRPr="00016029">
        <w:rPr>
          <w:sz w:val="28"/>
          <w:szCs w:val="28"/>
          <w:lang w:val="en-US" w:eastAsia="zh-CN"/>
        </w:rPr>
        <w:t>imulation results</w:t>
      </w:r>
      <w:r w:rsidR="00FE0509">
        <w:rPr>
          <w:rFonts w:hint="eastAsia"/>
          <w:sz w:val="28"/>
          <w:szCs w:val="28"/>
          <w:lang w:val="en-US" w:eastAsia="zh-CN"/>
        </w:rPr>
        <w:t xml:space="preserve"> and analysis</w:t>
      </w:r>
    </w:p>
    <w:p w14:paraId="4BA3FB79" w14:textId="2024E07F" w:rsidR="00DA0F8D" w:rsidRPr="00DA0F8D" w:rsidRDefault="00DA0F8D" w:rsidP="00DA0F8D">
      <w:pPr>
        <w:pStyle w:val="3"/>
        <w:rPr>
          <w:sz w:val="24"/>
          <w:szCs w:val="18"/>
          <w:lang w:val="en-US" w:eastAsia="zh-CN"/>
        </w:rPr>
      </w:pPr>
      <w:bookmarkStart w:id="11" w:name="OLE_LINK89"/>
      <w:bookmarkEnd w:id="9"/>
      <w:r>
        <w:rPr>
          <w:rFonts w:hint="eastAsia"/>
          <w:sz w:val="24"/>
          <w:szCs w:val="18"/>
          <w:lang w:val="en-US" w:eastAsia="zh-CN"/>
        </w:rPr>
        <w:t xml:space="preserve">2.2.1 </w:t>
      </w:r>
      <w:bookmarkStart w:id="12" w:name="_Hlk173940640"/>
      <w:r w:rsidRPr="00DA0F8D">
        <w:rPr>
          <w:rFonts w:hint="eastAsia"/>
          <w:sz w:val="24"/>
          <w:szCs w:val="18"/>
          <w:lang w:val="en-US" w:eastAsia="zh-CN"/>
        </w:rPr>
        <w:t>Case</w:t>
      </w:r>
      <w:r w:rsidR="00710C44">
        <w:rPr>
          <w:rFonts w:hint="eastAsia"/>
          <w:sz w:val="24"/>
          <w:szCs w:val="18"/>
          <w:lang w:val="en-US" w:eastAsia="zh-CN"/>
        </w:rPr>
        <w:t xml:space="preserve"> </w:t>
      </w:r>
      <w:r w:rsidRPr="00DA0F8D">
        <w:rPr>
          <w:rFonts w:hint="eastAsia"/>
          <w:sz w:val="24"/>
          <w:szCs w:val="18"/>
          <w:lang w:val="en-US" w:eastAsia="zh-CN"/>
        </w:rPr>
        <w:t>2-</w:t>
      </w:r>
      <w:r w:rsidRPr="00DA0F8D">
        <w:rPr>
          <w:sz w:val="24"/>
          <w:szCs w:val="18"/>
          <w:lang w:val="en-US" w:eastAsia="zh-CN"/>
        </w:rPr>
        <w:t>FR1 to FR1 intra-frequency temporal domain case B</w:t>
      </w:r>
      <w:bookmarkEnd w:id="12"/>
    </w:p>
    <w:p w14:paraId="74CA4D4F" w14:textId="59404855" w:rsidR="00483455" w:rsidRDefault="006C042B" w:rsidP="00483455">
      <w:pPr>
        <w:jc w:val="both"/>
        <w:rPr>
          <w:rFonts w:eastAsia="等线"/>
          <w:lang w:val="en-US" w:eastAsia="zh-CN"/>
        </w:rPr>
      </w:pPr>
      <w:r>
        <w:rPr>
          <w:rFonts w:eastAsia="等线" w:hint="eastAsia"/>
          <w:lang w:val="en-US" w:eastAsia="zh-CN"/>
        </w:rPr>
        <w:t xml:space="preserve">In our </w:t>
      </w:r>
      <w:r w:rsidRPr="00F82E33">
        <w:rPr>
          <w:rFonts w:eastAsia="等线"/>
          <w:lang w:val="en-US" w:eastAsia="zh-CN"/>
        </w:rPr>
        <w:t>evaluation</w:t>
      </w:r>
      <w:r w:rsidR="00483455">
        <w:rPr>
          <w:rFonts w:eastAsia="等线" w:hint="eastAsia"/>
          <w:lang w:val="en-US" w:eastAsia="zh-CN"/>
        </w:rPr>
        <w:t xml:space="preserve"> of case B</w:t>
      </w:r>
      <w:r>
        <w:rPr>
          <w:rFonts w:eastAsia="等线" w:hint="eastAsia"/>
          <w:lang w:val="en-US" w:eastAsia="zh-CN"/>
        </w:rPr>
        <w:t xml:space="preserve">, we </w:t>
      </w:r>
      <w:r w:rsidR="00FE661E">
        <w:rPr>
          <w:rFonts w:eastAsia="等线" w:hint="eastAsia"/>
          <w:lang w:val="en-US" w:eastAsia="zh-CN"/>
        </w:rPr>
        <w:t xml:space="preserve">use </w:t>
      </w:r>
      <w:r w:rsidR="00412CB8">
        <w:t>temporal domain case example 2</w:t>
      </w:r>
      <w:r w:rsidR="00412CB8">
        <w:rPr>
          <w:rFonts w:hint="eastAsia"/>
          <w:lang w:eastAsia="zh-CN"/>
        </w:rPr>
        <w:t xml:space="preserve"> as shown below </w:t>
      </w:r>
      <w:r w:rsidR="00E65EA4">
        <w:rPr>
          <w:rFonts w:hint="eastAsia"/>
          <w:lang w:eastAsia="zh-CN"/>
        </w:rPr>
        <w:t xml:space="preserve">and </w:t>
      </w:r>
      <w:r>
        <w:rPr>
          <w:rFonts w:eastAsia="等线" w:hint="eastAsia"/>
          <w:lang w:val="en-US" w:eastAsia="zh-CN"/>
        </w:rPr>
        <w:t xml:space="preserve">simulate </w:t>
      </w:r>
      <w:r w:rsidR="00483455">
        <w:rPr>
          <w:rFonts w:eastAsia="等线" w:hint="eastAsia"/>
          <w:lang w:val="en-US" w:eastAsia="zh-CN"/>
        </w:rPr>
        <w:t xml:space="preserve">the following </w:t>
      </w:r>
      <w:r>
        <w:rPr>
          <w:rFonts w:eastAsia="等线" w:hint="eastAsia"/>
          <w:lang w:val="en-US" w:eastAsia="zh-CN"/>
        </w:rPr>
        <w:t>two sub-use cases</w:t>
      </w:r>
      <w:r w:rsidR="00E65EA4">
        <w:rPr>
          <w:rFonts w:eastAsia="等线" w:hint="eastAsia"/>
          <w:lang w:val="en-US" w:eastAsia="zh-CN"/>
        </w:rPr>
        <w:t xml:space="preserve"> </w:t>
      </w:r>
      <w:r w:rsidR="00E65EA4">
        <w:rPr>
          <w:rFonts w:eastAsia="等线"/>
          <w:lang w:val="en-US" w:eastAsia="zh-CN"/>
        </w:rPr>
        <w:t>with</w:t>
      </w:r>
      <w:r w:rsidR="00E65EA4">
        <w:rPr>
          <w:rFonts w:eastAsia="等线" w:hint="eastAsia"/>
          <w:lang w:val="en-US" w:eastAsia="zh-CN"/>
        </w:rPr>
        <w:t xml:space="preserve"> the </w:t>
      </w:r>
      <w:r w:rsidR="00E65EA4" w:rsidRPr="00E11A6B">
        <w:rPr>
          <w:rFonts w:eastAsia="宋体"/>
          <w:lang w:val="en-US" w:eastAsia="zh-CN"/>
        </w:rPr>
        <w:t xml:space="preserve">simulation </w:t>
      </w:r>
      <w:r w:rsidR="00E65EA4" w:rsidRPr="00324947">
        <w:rPr>
          <w:lang w:eastAsia="zh-CN"/>
        </w:rPr>
        <w:t>assumptions</w:t>
      </w:r>
      <w:r w:rsidR="00E65EA4">
        <w:rPr>
          <w:rFonts w:hint="eastAsia"/>
          <w:lang w:eastAsia="zh-CN"/>
        </w:rPr>
        <w:t xml:space="preserve"> in</w:t>
      </w:r>
      <w:r w:rsidR="00E65EA4">
        <w:rPr>
          <w:rFonts w:eastAsia="等线" w:hint="eastAsia"/>
          <w:lang w:val="en-US" w:eastAsia="zh-CN"/>
        </w:rPr>
        <w:t xml:space="preserve"> Table 1 and Table 2</w:t>
      </w:r>
      <w:r w:rsidR="00483455">
        <w:rPr>
          <w:rFonts w:eastAsia="等线" w:hint="eastAsia"/>
          <w:lang w:val="en-US" w:eastAsia="zh-CN"/>
        </w:rPr>
        <w:t>:</w:t>
      </w:r>
    </w:p>
    <w:p w14:paraId="21B7591D" w14:textId="23BEA8F5" w:rsidR="00483455" w:rsidRDefault="002817BC" w:rsidP="00B34AD0">
      <w:pPr>
        <w:pStyle w:val="aff"/>
        <w:numPr>
          <w:ilvl w:val="0"/>
          <w:numId w:val="8"/>
        </w:numPr>
        <w:spacing w:after="180"/>
        <w:ind w:leftChars="0" w:left="726" w:hanging="442"/>
        <w:jc w:val="both"/>
        <w:rPr>
          <w:rFonts w:eastAsia="宋体"/>
          <w:lang w:val="en-US" w:eastAsia="zh-CN"/>
        </w:rPr>
      </w:pPr>
      <w:r>
        <w:rPr>
          <w:rFonts w:eastAsia="宋体"/>
          <w:lang w:val="en-US" w:eastAsia="zh-CN"/>
        </w:rPr>
        <w:t>S</w:t>
      </w:r>
      <w:r>
        <w:rPr>
          <w:rFonts w:eastAsia="宋体" w:hint="eastAsia"/>
          <w:lang w:val="en-US" w:eastAsia="zh-CN"/>
        </w:rPr>
        <w:t>ub-case 1</w:t>
      </w:r>
      <w:r w:rsidR="008731B7">
        <w:rPr>
          <w:rFonts w:eastAsia="宋体" w:hint="eastAsia"/>
          <w:lang w:val="en-US" w:eastAsia="zh-CN"/>
        </w:rPr>
        <w:t xml:space="preserve"> in case 2</w:t>
      </w:r>
      <w:r>
        <w:rPr>
          <w:rFonts w:eastAsia="宋体" w:hint="eastAsia"/>
          <w:lang w:val="en-US" w:eastAsia="zh-CN"/>
        </w:rPr>
        <w:t xml:space="preserve">: to compare the </w:t>
      </w:r>
      <w:r w:rsidRPr="002817BC">
        <w:rPr>
          <w:rFonts w:eastAsia="宋体"/>
          <w:lang w:val="en-US" w:eastAsia="zh-CN"/>
        </w:rPr>
        <w:t>RSRP difference</w:t>
      </w:r>
      <w:r>
        <w:rPr>
          <w:rFonts w:eastAsia="宋体" w:hint="eastAsia"/>
          <w:lang w:val="en-US" w:eastAsia="zh-CN"/>
        </w:rPr>
        <w:t xml:space="preserve"> </w:t>
      </w:r>
      <w:r w:rsidRPr="002817BC">
        <w:rPr>
          <w:rFonts w:eastAsia="宋体"/>
          <w:lang w:val="en-US" w:eastAsia="zh-CN"/>
        </w:rPr>
        <w:t>at different speeds</w:t>
      </w:r>
      <w:r>
        <w:rPr>
          <w:rFonts w:eastAsia="宋体" w:hint="eastAsia"/>
          <w:lang w:val="en-US" w:eastAsia="zh-CN"/>
        </w:rPr>
        <w:t xml:space="preserve"> with the same MRRT </w:t>
      </w:r>
    </w:p>
    <w:p w14:paraId="250AEFF6" w14:textId="01991009" w:rsidR="002817BC" w:rsidRDefault="002817BC" w:rsidP="00B34AD0">
      <w:pPr>
        <w:pStyle w:val="aff"/>
        <w:numPr>
          <w:ilvl w:val="0"/>
          <w:numId w:val="8"/>
        </w:numPr>
        <w:spacing w:after="180"/>
        <w:ind w:leftChars="0" w:left="726" w:hanging="442"/>
        <w:jc w:val="both"/>
        <w:rPr>
          <w:rFonts w:eastAsia="宋体"/>
          <w:lang w:val="en-US" w:eastAsia="zh-CN"/>
        </w:rPr>
      </w:pPr>
      <w:r>
        <w:rPr>
          <w:rFonts w:eastAsia="宋体"/>
          <w:lang w:val="en-US" w:eastAsia="zh-CN"/>
        </w:rPr>
        <w:t>S</w:t>
      </w:r>
      <w:r>
        <w:rPr>
          <w:rFonts w:eastAsia="宋体" w:hint="eastAsia"/>
          <w:lang w:val="en-US" w:eastAsia="zh-CN"/>
        </w:rPr>
        <w:t>ub-case 2</w:t>
      </w:r>
      <w:r w:rsidR="008731B7" w:rsidRPr="008731B7">
        <w:rPr>
          <w:rFonts w:eastAsia="宋体" w:hint="eastAsia"/>
          <w:lang w:val="en-US" w:eastAsia="zh-CN"/>
        </w:rPr>
        <w:t xml:space="preserve"> </w:t>
      </w:r>
      <w:r w:rsidR="008731B7">
        <w:rPr>
          <w:rFonts w:eastAsia="宋体" w:hint="eastAsia"/>
          <w:lang w:val="en-US" w:eastAsia="zh-CN"/>
        </w:rPr>
        <w:t>in case 2</w:t>
      </w:r>
      <w:r>
        <w:rPr>
          <w:rFonts w:eastAsia="宋体" w:hint="eastAsia"/>
          <w:lang w:val="en-US" w:eastAsia="zh-CN"/>
        </w:rPr>
        <w:t xml:space="preserve">: to compare the </w:t>
      </w:r>
      <w:r w:rsidRPr="002817BC">
        <w:rPr>
          <w:rFonts w:eastAsia="宋体"/>
          <w:lang w:val="en-US" w:eastAsia="zh-CN"/>
        </w:rPr>
        <w:t>RSRP difference</w:t>
      </w:r>
      <w:r>
        <w:rPr>
          <w:rFonts w:eastAsia="宋体" w:hint="eastAsia"/>
          <w:lang w:val="en-US" w:eastAsia="zh-CN"/>
        </w:rPr>
        <w:t xml:space="preserve"> at </w:t>
      </w:r>
      <w:r w:rsidRPr="002817BC">
        <w:rPr>
          <w:rFonts w:eastAsia="宋体"/>
          <w:lang w:val="en-US" w:eastAsia="zh-CN"/>
        </w:rPr>
        <w:t>different</w:t>
      </w:r>
      <w:r>
        <w:rPr>
          <w:rFonts w:eastAsia="宋体" w:hint="eastAsia"/>
          <w:lang w:val="en-US" w:eastAsia="zh-CN"/>
        </w:rPr>
        <w:t xml:space="preserve"> MRRT</w:t>
      </w:r>
      <w:r w:rsidR="00953B5F">
        <w:rPr>
          <w:rFonts w:eastAsia="宋体" w:hint="eastAsia"/>
          <w:lang w:val="en-US" w:eastAsia="zh-CN"/>
        </w:rPr>
        <w:t xml:space="preserve"> </w:t>
      </w:r>
      <w:r>
        <w:rPr>
          <w:rFonts w:eastAsia="宋体" w:hint="eastAsia"/>
          <w:lang w:val="en-US" w:eastAsia="zh-CN"/>
        </w:rPr>
        <w:t>with the same UE speed</w:t>
      </w:r>
    </w:p>
    <w:p w14:paraId="5C22B060" w14:textId="3EB2337D" w:rsidR="00412CB8" w:rsidRDefault="005459A9" w:rsidP="005459A9">
      <w:pPr>
        <w:ind w:hanging="840"/>
        <w:jc w:val="center"/>
      </w:pPr>
      <w:r>
        <w:rPr>
          <w:noProof/>
        </w:rPr>
        <w:object w:dxaOrig="4470" w:dyaOrig="2326" w14:anchorId="5E0B6C4A">
          <v:shape id="_x0000_i1027" type="#_x0000_t75" alt="" style="width:176.35pt;height:91.7pt;mso-width-percent:0;mso-height-percent:0;mso-width-percent:0;mso-height-percent:0" o:ole="">
            <v:imagedata r:id="rId16" o:title=""/>
          </v:shape>
          <o:OLEObject Type="Embed" ProgID="Visio.Drawing.15" ShapeID="_x0000_i1027" DrawAspect="Content" ObjectID="_1789216501" r:id="rId17"/>
        </w:object>
      </w:r>
    </w:p>
    <w:p w14:paraId="39D5381B" w14:textId="0E29BEAB" w:rsidR="00412CB8" w:rsidRPr="00EA770B" w:rsidRDefault="00412CB8" w:rsidP="00EA770B">
      <w:pPr>
        <w:jc w:val="center"/>
        <w:rPr>
          <w:rFonts w:eastAsia="等线"/>
          <w:lang w:val="en-US" w:eastAsia="zh-CN"/>
        </w:rPr>
      </w:pPr>
      <w:r w:rsidRPr="00EA770B">
        <w:rPr>
          <w:rFonts w:eastAsia="等线"/>
          <w:lang w:val="en-US" w:eastAsia="zh-CN"/>
        </w:rPr>
        <w:t>Figure</w:t>
      </w:r>
      <w:r w:rsidR="005459A9" w:rsidRPr="00EA770B">
        <w:rPr>
          <w:rFonts w:eastAsia="等线" w:hint="eastAsia"/>
          <w:lang w:val="en-US" w:eastAsia="zh-CN"/>
        </w:rPr>
        <w:t xml:space="preserve"> 6:</w:t>
      </w:r>
      <w:r w:rsidRPr="00EA770B">
        <w:rPr>
          <w:rFonts w:eastAsia="等线"/>
          <w:lang w:val="en-US" w:eastAsia="zh-CN"/>
        </w:rPr>
        <w:t xml:space="preserve"> </w:t>
      </w:r>
      <w:r w:rsidR="00C5573C" w:rsidRPr="00EA770B">
        <w:rPr>
          <w:rFonts w:eastAsia="等线" w:hint="eastAsia"/>
          <w:lang w:val="en-US" w:eastAsia="zh-CN"/>
        </w:rPr>
        <w:t>T</w:t>
      </w:r>
      <w:r w:rsidRPr="00EA770B">
        <w:rPr>
          <w:rFonts w:eastAsia="等线"/>
          <w:lang w:val="en-US" w:eastAsia="zh-CN"/>
        </w:rPr>
        <w:t>emporal domain case example 1</w:t>
      </w:r>
      <w:r w:rsidR="005459A9" w:rsidRPr="00EA770B">
        <w:rPr>
          <w:rFonts w:eastAsia="等线" w:hint="eastAsia"/>
          <w:lang w:val="en-US" w:eastAsia="zh-CN"/>
        </w:rPr>
        <w:t xml:space="preserve"> [6]</w:t>
      </w:r>
    </w:p>
    <w:p w14:paraId="43D6267F" w14:textId="7CFC6363" w:rsidR="00412CB8" w:rsidRDefault="005459A9" w:rsidP="005459A9">
      <w:pPr>
        <w:ind w:hanging="840"/>
        <w:jc w:val="center"/>
      </w:pPr>
      <w:r>
        <w:rPr>
          <w:noProof/>
        </w:rPr>
        <w:object w:dxaOrig="4200" w:dyaOrig="2340" w14:anchorId="774639C2">
          <v:shape id="_x0000_i1028" type="#_x0000_t75" alt="" style="width:169.1pt;height:94.05pt;mso-width-percent:0;mso-height-percent:0;mso-width-percent:0;mso-height-percent:0" o:ole="">
            <v:imagedata r:id="rId18" o:title=""/>
          </v:shape>
          <o:OLEObject Type="Embed" ProgID="Visio.Drawing.15" ShapeID="_x0000_i1028" DrawAspect="Content" ObjectID="_1789216502" r:id="rId19"/>
        </w:object>
      </w:r>
    </w:p>
    <w:p w14:paraId="098FA2F1" w14:textId="58EFC574" w:rsidR="00412CB8" w:rsidRPr="00EA770B" w:rsidRDefault="00412CB8" w:rsidP="00EA770B">
      <w:pPr>
        <w:jc w:val="center"/>
        <w:rPr>
          <w:rFonts w:eastAsia="等线"/>
          <w:lang w:val="en-US" w:eastAsia="zh-CN"/>
        </w:rPr>
      </w:pPr>
      <w:r w:rsidRPr="00EA770B">
        <w:rPr>
          <w:rFonts w:eastAsia="等线" w:hint="eastAsia"/>
          <w:lang w:val="en-US" w:eastAsia="zh-CN"/>
        </w:rPr>
        <w:t>F</w:t>
      </w:r>
      <w:r w:rsidRPr="00EA770B">
        <w:rPr>
          <w:rFonts w:eastAsia="等线"/>
          <w:lang w:val="en-US" w:eastAsia="zh-CN"/>
        </w:rPr>
        <w:t>igure</w:t>
      </w:r>
      <w:r w:rsidR="005459A9" w:rsidRPr="00EA770B">
        <w:rPr>
          <w:rFonts w:eastAsia="等线" w:hint="eastAsia"/>
          <w:lang w:val="en-US" w:eastAsia="zh-CN"/>
        </w:rPr>
        <w:t xml:space="preserve"> 7:</w:t>
      </w:r>
      <w:r w:rsidRPr="00EA770B">
        <w:rPr>
          <w:rFonts w:eastAsia="等线"/>
          <w:lang w:val="en-US" w:eastAsia="zh-CN"/>
        </w:rPr>
        <w:t xml:space="preserve"> </w:t>
      </w:r>
      <w:r w:rsidR="00C5573C" w:rsidRPr="00EA770B">
        <w:rPr>
          <w:rFonts w:eastAsia="等线" w:hint="eastAsia"/>
          <w:lang w:val="en-US" w:eastAsia="zh-CN"/>
        </w:rPr>
        <w:t>T</w:t>
      </w:r>
      <w:r w:rsidRPr="00EA770B">
        <w:rPr>
          <w:rFonts w:eastAsia="等线"/>
          <w:lang w:val="en-US" w:eastAsia="zh-CN"/>
        </w:rPr>
        <w:t>emporal domain case example 2</w:t>
      </w:r>
      <w:r w:rsidR="005459A9" w:rsidRPr="00EA770B">
        <w:rPr>
          <w:rFonts w:eastAsia="等线" w:hint="eastAsia"/>
          <w:lang w:val="en-US" w:eastAsia="zh-CN"/>
        </w:rPr>
        <w:t xml:space="preserve"> [6]</w:t>
      </w:r>
    </w:p>
    <w:p w14:paraId="10A13111" w14:textId="77777777" w:rsidR="00E65EA4" w:rsidRDefault="00E65EA4" w:rsidP="005459A9">
      <w:pPr>
        <w:ind w:hanging="840"/>
        <w:jc w:val="center"/>
        <w:rPr>
          <w:lang w:eastAsia="zh-CN"/>
        </w:rPr>
      </w:pPr>
    </w:p>
    <w:p w14:paraId="056C03E0" w14:textId="31214D05" w:rsidR="006C042B" w:rsidRDefault="006C042B" w:rsidP="00EA770B">
      <w:pPr>
        <w:spacing w:before="180"/>
        <w:jc w:val="center"/>
        <w:rPr>
          <w:b/>
          <w:bCs/>
          <w:lang w:eastAsia="zh-CN"/>
        </w:rPr>
      </w:pPr>
      <w:r w:rsidRPr="006C042B">
        <w:rPr>
          <w:rFonts w:hint="eastAsia"/>
          <w:bCs/>
        </w:rPr>
        <w:t xml:space="preserve">Table 1: The </w:t>
      </w:r>
      <w:r w:rsidRPr="00182AAC">
        <w:rPr>
          <w:bCs/>
        </w:rPr>
        <w:t>simulation</w:t>
      </w:r>
      <w:r w:rsidRPr="006C042B">
        <w:rPr>
          <w:rFonts w:hint="eastAsia"/>
          <w:bCs/>
        </w:rPr>
        <w:t xml:space="preserve"> parameters of </w:t>
      </w:r>
      <w:r w:rsidR="007C1458" w:rsidRPr="007C1458">
        <w:rPr>
          <w:bCs/>
        </w:rPr>
        <w:t>Su</w:t>
      </w:r>
      <w:r w:rsidR="007C1458" w:rsidRPr="006C08A5">
        <w:rPr>
          <w:bCs/>
        </w:rPr>
        <w:t>b-case</w:t>
      </w:r>
      <w:r w:rsidR="007C1458" w:rsidRPr="006C08A5">
        <w:rPr>
          <w:rFonts w:hint="eastAsia"/>
          <w:bCs/>
          <w:lang w:eastAsia="zh-CN"/>
        </w:rPr>
        <w:t>s in</w:t>
      </w:r>
      <w:r w:rsidR="007C1458" w:rsidRPr="006C08A5">
        <w:rPr>
          <w:rFonts w:hint="eastAsia"/>
          <w:bCs/>
        </w:rPr>
        <w:t xml:space="preserve"> </w:t>
      </w:r>
      <w:r w:rsidRPr="006C08A5">
        <w:rPr>
          <w:rFonts w:hint="eastAsia"/>
          <w:bCs/>
        </w:rPr>
        <w:t xml:space="preserve">Case </w:t>
      </w:r>
      <w:r w:rsidR="005815EE">
        <w:rPr>
          <w:rFonts w:hint="eastAsia"/>
          <w:bCs/>
          <w:lang w:eastAsia="zh-CN"/>
        </w:rPr>
        <w:t>2</w:t>
      </w:r>
    </w:p>
    <w:tbl>
      <w:tblPr>
        <w:tblStyle w:val="af7"/>
        <w:tblW w:w="0" w:type="auto"/>
        <w:jc w:val="center"/>
        <w:tblLook w:val="04A0" w:firstRow="1" w:lastRow="0" w:firstColumn="1" w:lastColumn="0" w:noHBand="0" w:noVBand="1"/>
      </w:tblPr>
      <w:tblGrid>
        <w:gridCol w:w="1925"/>
        <w:gridCol w:w="1926"/>
        <w:gridCol w:w="1926"/>
        <w:gridCol w:w="1926"/>
      </w:tblGrid>
      <w:tr w:rsidR="00CE747F" w14:paraId="56CBF59F" w14:textId="77777777" w:rsidTr="00CE747F">
        <w:trPr>
          <w:jc w:val="center"/>
        </w:trPr>
        <w:tc>
          <w:tcPr>
            <w:tcW w:w="1925" w:type="dxa"/>
          </w:tcPr>
          <w:p w14:paraId="446313B8" w14:textId="24BDC114" w:rsidR="00CE747F" w:rsidRPr="00187A39" w:rsidRDefault="005815EE" w:rsidP="00CE747F">
            <w:pPr>
              <w:spacing w:before="60" w:after="60"/>
              <w:jc w:val="center"/>
              <w:rPr>
                <w:color w:val="000000"/>
                <w:lang w:eastAsia="zh-CN"/>
              </w:rPr>
            </w:pPr>
            <w:r>
              <w:rPr>
                <w:rFonts w:hint="eastAsia"/>
                <w:color w:val="000000"/>
                <w:lang w:eastAsia="zh-CN"/>
              </w:rPr>
              <w:t>Case 2</w:t>
            </w:r>
          </w:p>
        </w:tc>
        <w:tc>
          <w:tcPr>
            <w:tcW w:w="1926" w:type="dxa"/>
          </w:tcPr>
          <w:p w14:paraId="27F85ACE" w14:textId="4C4AE061" w:rsidR="00CE747F" w:rsidRPr="00187A39" w:rsidRDefault="00CE747F" w:rsidP="00CE747F">
            <w:pPr>
              <w:spacing w:before="60" w:after="60"/>
              <w:jc w:val="center"/>
              <w:rPr>
                <w:color w:val="000000"/>
                <w:lang w:eastAsia="zh-CN"/>
              </w:rPr>
            </w:pPr>
            <w:r w:rsidRPr="00C30987">
              <w:rPr>
                <w:bCs/>
                <w:color w:val="000000"/>
                <w:lang w:val="de-DE"/>
              </w:rPr>
              <w:t>OW vs PW</w:t>
            </w:r>
          </w:p>
        </w:tc>
        <w:tc>
          <w:tcPr>
            <w:tcW w:w="1926" w:type="dxa"/>
          </w:tcPr>
          <w:p w14:paraId="7DC045F5" w14:textId="6611FFD5" w:rsidR="00CE747F" w:rsidRPr="00187A39" w:rsidRDefault="00CE747F" w:rsidP="00CE747F">
            <w:pPr>
              <w:spacing w:before="60" w:after="60"/>
              <w:jc w:val="center"/>
              <w:rPr>
                <w:color w:val="000000"/>
                <w:lang w:eastAsia="zh-CN"/>
              </w:rPr>
            </w:pPr>
            <w:r>
              <w:rPr>
                <w:rFonts w:eastAsia="宋体" w:hint="eastAsia"/>
                <w:lang w:val="en-US" w:eastAsia="zh-CN"/>
              </w:rPr>
              <w:t>MRRT</w:t>
            </w:r>
          </w:p>
        </w:tc>
        <w:tc>
          <w:tcPr>
            <w:tcW w:w="1926" w:type="dxa"/>
          </w:tcPr>
          <w:p w14:paraId="5448BFE3" w14:textId="76901010" w:rsidR="00CE747F" w:rsidRPr="00187A39" w:rsidRDefault="00CE747F" w:rsidP="00CE747F">
            <w:pPr>
              <w:spacing w:before="60" w:after="60"/>
              <w:jc w:val="center"/>
              <w:rPr>
                <w:color w:val="000000"/>
                <w:lang w:eastAsia="zh-CN"/>
              </w:rPr>
            </w:pPr>
            <w:r>
              <w:rPr>
                <w:rFonts w:hint="eastAsia"/>
                <w:color w:val="000000"/>
                <w:lang w:eastAsia="zh-CN"/>
              </w:rPr>
              <w:t xml:space="preserve">UE </w:t>
            </w:r>
            <w:r w:rsidRPr="00187A39">
              <w:rPr>
                <w:color w:val="000000"/>
                <w:lang w:eastAsia="zh-CN"/>
              </w:rPr>
              <w:t>Speed</w:t>
            </w:r>
          </w:p>
        </w:tc>
      </w:tr>
      <w:tr w:rsidR="00CE747F" w14:paraId="3C2C0C09" w14:textId="77777777" w:rsidTr="00CE747F">
        <w:trPr>
          <w:jc w:val="center"/>
        </w:trPr>
        <w:tc>
          <w:tcPr>
            <w:tcW w:w="1925" w:type="dxa"/>
          </w:tcPr>
          <w:p w14:paraId="699AC620" w14:textId="00A21AFE" w:rsidR="00CE747F" w:rsidRPr="00187A39" w:rsidRDefault="00CE747F" w:rsidP="00CE747F">
            <w:pPr>
              <w:spacing w:before="60" w:after="60"/>
              <w:jc w:val="center"/>
              <w:rPr>
                <w:color w:val="000000"/>
                <w:lang w:eastAsia="zh-CN"/>
              </w:rPr>
            </w:pPr>
            <w:r w:rsidRPr="00187A39">
              <w:rPr>
                <w:color w:val="000000"/>
                <w:lang w:eastAsia="zh-CN"/>
              </w:rPr>
              <w:t>S</w:t>
            </w:r>
            <w:r w:rsidRPr="00187A39">
              <w:rPr>
                <w:rFonts w:hint="eastAsia"/>
                <w:color w:val="000000"/>
                <w:lang w:eastAsia="zh-CN"/>
              </w:rPr>
              <w:t>ub-case 1</w:t>
            </w:r>
          </w:p>
        </w:tc>
        <w:tc>
          <w:tcPr>
            <w:tcW w:w="1926" w:type="dxa"/>
          </w:tcPr>
          <w:p w14:paraId="71AFB302" w14:textId="7DD24057" w:rsidR="00CE747F" w:rsidRPr="00187A39" w:rsidRDefault="00CE747F" w:rsidP="00CE747F">
            <w:pPr>
              <w:spacing w:before="60" w:after="60"/>
              <w:rPr>
                <w:color w:val="000000"/>
                <w:lang w:eastAsia="zh-CN"/>
              </w:rPr>
            </w:pPr>
            <w:r w:rsidRPr="00187A39">
              <w:rPr>
                <w:color w:val="000000"/>
                <w:lang w:eastAsia="zh-CN"/>
              </w:rPr>
              <w:t>N:N</w:t>
            </w:r>
          </w:p>
        </w:tc>
        <w:tc>
          <w:tcPr>
            <w:tcW w:w="1926" w:type="dxa"/>
          </w:tcPr>
          <w:p w14:paraId="7C733774" w14:textId="0F1C7EAF" w:rsidR="00CE747F" w:rsidRPr="00187A39" w:rsidRDefault="00CE747F" w:rsidP="00CE747F">
            <w:pPr>
              <w:spacing w:before="60" w:after="60"/>
              <w:rPr>
                <w:color w:val="000000"/>
                <w:lang w:eastAsia="zh-CN"/>
              </w:rPr>
            </w:pPr>
            <w:r>
              <w:rPr>
                <w:rFonts w:hint="eastAsia"/>
                <w:color w:val="000000"/>
                <w:lang w:eastAsia="zh-CN"/>
              </w:rPr>
              <w:t>1/2</w:t>
            </w:r>
          </w:p>
        </w:tc>
        <w:tc>
          <w:tcPr>
            <w:tcW w:w="1926" w:type="dxa"/>
          </w:tcPr>
          <w:p w14:paraId="001FBB67" w14:textId="77777777" w:rsidR="00CE747F" w:rsidRPr="00187A39" w:rsidRDefault="00CE747F" w:rsidP="00CE747F">
            <w:pPr>
              <w:pStyle w:val="aff"/>
              <w:numPr>
                <w:ilvl w:val="0"/>
                <w:numId w:val="12"/>
              </w:numPr>
              <w:spacing w:before="60" w:after="60"/>
              <w:ind w:leftChars="0" w:left="207" w:hanging="207"/>
              <w:rPr>
                <w:rFonts w:eastAsia="宋体"/>
                <w:lang w:val="en-US" w:eastAsia="zh-CN"/>
              </w:rPr>
            </w:pPr>
            <w:r w:rsidRPr="00187A39">
              <w:rPr>
                <w:rFonts w:eastAsia="宋体" w:hint="eastAsia"/>
                <w:lang w:val="en-US" w:eastAsia="zh-CN"/>
              </w:rPr>
              <w:t>30km/h</w:t>
            </w:r>
          </w:p>
          <w:p w14:paraId="0A551802" w14:textId="77777777" w:rsidR="00CE747F" w:rsidRPr="00187A39" w:rsidRDefault="00CE747F" w:rsidP="00CE747F">
            <w:pPr>
              <w:pStyle w:val="aff"/>
              <w:numPr>
                <w:ilvl w:val="0"/>
                <w:numId w:val="12"/>
              </w:numPr>
              <w:spacing w:before="60" w:after="60"/>
              <w:ind w:leftChars="0" w:left="207" w:hanging="207"/>
              <w:rPr>
                <w:rFonts w:eastAsia="宋体"/>
                <w:lang w:val="en-US" w:eastAsia="zh-CN"/>
              </w:rPr>
            </w:pPr>
            <w:r w:rsidRPr="00187A39">
              <w:rPr>
                <w:rFonts w:eastAsia="宋体" w:hint="eastAsia"/>
                <w:lang w:val="en-US" w:eastAsia="zh-CN"/>
              </w:rPr>
              <w:lastRenderedPageBreak/>
              <w:t xml:space="preserve">60km/h </w:t>
            </w:r>
          </w:p>
          <w:p w14:paraId="6B235459" w14:textId="61E0DB97" w:rsidR="00CE747F" w:rsidRPr="00187A39" w:rsidRDefault="00CE747F" w:rsidP="00CE747F">
            <w:pPr>
              <w:pStyle w:val="aff"/>
              <w:numPr>
                <w:ilvl w:val="0"/>
                <w:numId w:val="12"/>
              </w:numPr>
              <w:spacing w:before="60" w:after="60"/>
              <w:ind w:leftChars="0" w:left="207" w:hanging="207"/>
              <w:rPr>
                <w:rFonts w:ascii="Times New Roman" w:hAnsi="Times New Roman"/>
                <w:color w:val="000000"/>
                <w:lang w:eastAsia="zh-CN"/>
              </w:rPr>
            </w:pPr>
            <w:r w:rsidRPr="00187A39">
              <w:rPr>
                <w:rFonts w:eastAsia="宋体" w:hint="eastAsia"/>
                <w:lang w:val="en-US" w:eastAsia="zh-CN"/>
              </w:rPr>
              <w:t>90km/h</w:t>
            </w:r>
          </w:p>
        </w:tc>
      </w:tr>
      <w:tr w:rsidR="00CE747F" w14:paraId="0450B762" w14:textId="77777777" w:rsidTr="00CE747F">
        <w:trPr>
          <w:jc w:val="center"/>
        </w:trPr>
        <w:tc>
          <w:tcPr>
            <w:tcW w:w="1925" w:type="dxa"/>
          </w:tcPr>
          <w:p w14:paraId="00D67FC1" w14:textId="205D939F" w:rsidR="00CE747F" w:rsidRPr="00187A39" w:rsidRDefault="00CE747F" w:rsidP="00CE747F">
            <w:pPr>
              <w:spacing w:before="60" w:after="60"/>
              <w:jc w:val="center"/>
              <w:rPr>
                <w:color w:val="000000"/>
                <w:lang w:eastAsia="zh-CN"/>
              </w:rPr>
            </w:pPr>
            <w:r w:rsidRPr="00187A39">
              <w:rPr>
                <w:color w:val="000000"/>
                <w:lang w:eastAsia="zh-CN"/>
              </w:rPr>
              <w:lastRenderedPageBreak/>
              <w:t>S</w:t>
            </w:r>
            <w:r w:rsidRPr="00187A39">
              <w:rPr>
                <w:rFonts w:hint="eastAsia"/>
                <w:color w:val="000000"/>
                <w:lang w:eastAsia="zh-CN"/>
              </w:rPr>
              <w:t>ub-case 2</w:t>
            </w:r>
          </w:p>
        </w:tc>
        <w:tc>
          <w:tcPr>
            <w:tcW w:w="1926" w:type="dxa"/>
          </w:tcPr>
          <w:p w14:paraId="40075AF2" w14:textId="77777777" w:rsidR="00CE747F" w:rsidRDefault="00CE747F" w:rsidP="00CE747F">
            <w:pPr>
              <w:spacing w:before="60" w:after="60"/>
              <w:rPr>
                <w:color w:val="000000"/>
                <w:lang w:eastAsia="zh-CN"/>
              </w:rPr>
            </w:pPr>
            <w:r w:rsidRPr="00CE747F">
              <w:rPr>
                <w:color w:val="000000"/>
                <w:lang w:eastAsia="zh-CN"/>
              </w:rPr>
              <w:t>N:N</w:t>
            </w:r>
          </w:p>
          <w:p w14:paraId="62864C3C" w14:textId="77777777" w:rsidR="00CE747F" w:rsidRDefault="00CE747F" w:rsidP="00CE747F">
            <w:pPr>
              <w:spacing w:before="60" w:after="60"/>
              <w:rPr>
                <w:color w:val="000000"/>
                <w:lang w:eastAsia="zh-CN"/>
              </w:rPr>
            </w:pPr>
            <w:r w:rsidRPr="00CE747F">
              <w:rPr>
                <w:color w:val="000000"/>
                <w:lang w:eastAsia="zh-CN"/>
              </w:rPr>
              <w:t>N:</w:t>
            </w:r>
            <w:r>
              <w:rPr>
                <w:rFonts w:hint="eastAsia"/>
                <w:color w:val="000000"/>
                <w:lang w:eastAsia="zh-CN"/>
              </w:rPr>
              <w:t>2</w:t>
            </w:r>
            <w:r w:rsidRPr="00CE747F">
              <w:rPr>
                <w:color w:val="000000"/>
                <w:lang w:eastAsia="zh-CN"/>
              </w:rPr>
              <w:t>N</w:t>
            </w:r>
          </w:p>
          <w:p w14:paraId="35C57CAE" w14:textId="77777777" w:rsidR="00CE747F" w:rsidRDefault="00CE747F" w:rsidP="00CE747F">
            <w:pPr>
              <w:spacing w:before="60" w:after="60"/>
              <w:rPr>
                <w:color w:val="000000"/>
                <w:lang w:eastAsia="zh-CN"/>
              </w:rPr>
            </w:pPr>
            <w:r w:rsidRPr="00CE747F">
              <w:rPr>
                <w:color w:val="000000"/>
                <w:lang w:eastAsia="zh-CN"/>
              </w:rPr>
              <w:t>N:</w:t>
            </w:r>
            <w:r>
              <w:rPr>
                <w:rFonts w:hint="eastAsia"/>
                <w:color w:val="000000"/>
                <w:lang w:eastAsia="zh-CN"/>
              </w:rPr>
              <w:t>3</w:t>
            </w:r>
            <w:r w:rsidRPr="00CE747F">
              <w:rPr>
                <w:color w:val="000000"/>
                <w:lang w:eastAsia="zh-CN"/>
              </w:rPr>
              <w:t>N</w:t>
            </w:r>
          </w:p>
          <w:p w14:paraId="3FEFB15B" w14:textId="45325978" w:rsidR="00CE747F" w:rsidRPr="00187A39" w:rsidRDefault="00CE747F" w:rsidP="00CE747F">
            <w:pPr>
              <w:spacing w:before="60" w:after="60"/>
              <w:rPr>
                <w:color w:val="000000"/>
                <w:lang w:eastAsia="zh-CN"/>
              </w:rPr>
            </w:pPr>
            <w:r w:rsidRPr="00CE747F">
              <w:rPr>
                <w:color w:val="000000"/>
                <w:lang w:eastAsia="zh-CN"/>
              </w:rPr>
              <w:t>N:</w:t>
            </w:r>
            <w:r>
              <w:rPr>
                <w:rFonts w:hint="eastAsia"/>
                <w:color w:val="000000"/>
                <w:lang w:eastAsia="zh-CN"/>
              </w:rPr>
              <w:t>4</w:t>
            </w:r>
            <w:r w:rsidRPr="00CE747F">
              <w:rPr>
                <w:color w:val="000000"/>
                <w:lang w:eastAsia="zh-CN"/>
              </w:rPr>
              <w:t>N</w:t>
            </w:r>
          </w:p>
        </w:tc>
        <w:tc>
          <w:tcPr>
            <w:tcW w:w="1926" w:type="dxa"/>
          </w:tcPr>
          <w:p w14:paraId="0502C36D" w14:textId="77777777" w:rsidR="00CE747F" w:rsidRPr="00CE747F" w:rsidRDefault="00CE747F" w:rsidP="00CE747F">
            <w:pPr>
              <w:pStyle w:val="aff"/>
              <w:numPr>
                <w:ilvl w:val="0"/>
                <w:numId w:val="12"/>
              </w:numPr>
              <w:spacing w:before="60" w:after="60"/>
              <w:ind w:leftChars="0" w:left="207" w:hanging="207"/>
              <w:rPr>
                <w:rFonts w:ascii="Times New Roman" w:hAnsi="Times New Roman"/>
                <w:color w:val="000000"/>
                <w:lang w:eastAsia="zh-CN"/>
              </w:rPr>
            </w:pPr>
            <w:r>
              <w:rPr>
                <w:rFonts w:eastAsia="宋体" w:hint="eastAsia"/>
                <w:lang w:val="en-US" w:eastAsia="zh-CN"/>
              </w:rPr>
              <w:t>1/2</w:t>
            </w:r>
          </w:p>
          <w:p w14:paraId="6786B0A7" w14:textId="77777777" w:rsidR="00CE747F" w:rsidRPr="00CE747F" w:rsidRDefault="00CE747F" w:rsidP="00CE747F">
            <w:pPr>
              <w:pStyle w:val="aff"/>
              <w:numPr>
                <w:ilvl w:val="0"/>
                <w:numId w:val="12"/>
              </w:numPr>
              <w:spacing w:before="60" w:after="60"/>
              <w:ind w:leftChars="0" w:left="207" w:hanging="207"/>
              <w:rPr>
                <w:rFonts w:ascii="Times New Roman" w:hAnsi="Times New Roman"/>
                <w:color w:val="000000"/>
                <w:lang w:eastAsia="zh-CN"/>
              </w:rPr>
            </w:pPr>
            <w:r>
              <w:rPr>
                <w:rFonts w:eastAsia="宋体" w:hint="eastAsia"/>
                <w:lang w:val="en-US" w:eastAsia="zh-CN"/>
              </w:rPr>
              <w:t>2/3</w:t>
            </w:r>
          </w:p>
          <w:p w14:paraId="6D14FCE0" w14:textId="77777777" w:rsidR="00CE747F" w:rsidRPr="00CE747F" w:rsidRDefault="00CE747F" w:rsidP="00CE747F">
            <w:pPr>
              <w:pStyle w:val="aff"/>
              <w:numPr>
                <w:ilvl w:val="0"/>
                <w:numId w:val="12"/>
              </w:numPr>
              <w:spacing w:before="60" w:after="60"/>
              <w:ind w:leftChars="0" w:left="207" w:hanging="207"/>
              <w:rPr>
                <w:rFonts w:ascii="Times New Roman" w:hAnsi="Times New Roman"/>
                <w:color w:val="000000"/>
                <w:lang w:eastAsia="zh-CN"/>
              </w:rPr>
            </w:pPr>
            <w:r>
              <w:rPr>
                <w:rFonts w:eastAsia="宋体" w:hint="eastAsia"/>
                <w:lang w:val="en-US" w:eastAsia="zh-CN"/>
              </w:rPr>
              <w:t>3/4</w:t>
            </w:r>
          </w:p>
          <w:p w14:paraId="6973CA45" w14:textId="22E95956" w:rsidR="00CE747F" w:rsidRPr="00187A39" w:rsidRDefault="00CE747F" w:rsidP="00CE747F">
            <w:pPr>
              <w:pStyle w:val="aff"/>
              <w:numPr>
                <w:ilvl w:val="0"/>
                <w:numId w:val="12"/>
              </w:numPr>
              <w:spacing w:before="60" w:after="60"/>
              <w:ind w:leftChars="0" w:left="207" w:hanging="207"/>
              <w:rPr>
                <w:rFonts w:ascii="Times New Roman" w:hAnsi="Times New Roman"/>
                <w:color w:val="000000"/>
                <w:lang w:eastAsia="zh-CN"/>
              </w:rPr>
            </w:pPr>
            <w:r>
              <w:rPr>
                <w:rFonts w:eastAsia="宋体" w:hint="eastAsia"/>
                <w:lang w:val="en-US" w:eastAsia="zh-CN"/>
              </w:rPr>
              <w:t>4/5</w:t>
            </w:r>
          </w:p>
        </w:tc>
        <w:tc>
          <w:tcPr>
            <w:tcW w:w="1926" w:type="dxa"/>
          </w:tcPr>
          <w:p w14:paraId="1A23B90C" w14:textId="28EE3FC8" w:rsidR="00CE747F" w:rsidRPr="00187A39" w:rsidRDefault="00CE747F" w:rsidP="00CE747F">
            <w:pPr>
              <w:spacing w:before="60" w:after="60"/>
              <w:rPr>
                <w:color w:val="000000"/>
                <w:lang w:eastAsia="zh-CN"/>
              </w:rPr>
            </w:pPr>
            <w:r>
              <w:rPr>
                <w:rFonts w:hint="eastAsia"/>
                <w:color w:val="000000"/>
                <w:lang w:eastAsia="zh-CN"/>
              </w:rPr>
              <w:t>90km/h</w:t>
            </w:r>
          </w:p>
        </w:tc>
      </w:tr>
    </w:tbl>
    <w:p w14:paraId="3C3FA3E5" w14:textId="4ADAC24A" w:rsidR="00187A39" w:rsidRPr="00E65EA4" w:rsidRDefault="00E65EA4" w:rsidP="00E65EA4">
      <w:pPr>
        <w:spacing w:before="180"/>
        <w:jc w:val="center"/>
        <w:rPr>
          <w:bCs/>
          <w:lang w:eastAsia="zh-CN"/>
        </w:rPr>
      </w:pPr>
      <w:r w:rsidRPr="006C042B">
        <w:rPr>
          <w:rFonts w:hint="eastAsia"/>
          <w:bCs/>
        </w:rPr>
        <w:t xml:space="preserve">Table </w:t>
      </w:r>
      <w:r w:rsidRPr="00E65EA4">
        <w:rPr>
          <w:rFonts w:hint="eastAsia"/>
          <w:bCs/>
        </w:rPr>
        <w:t>2</w:t>
      </w:r>
      <w:r w:rsidRPr="006C042B">
        <w:rPr>
          <w:rFonts w:hint="eastAsia"/>
          <w:bCs/>
        </w:rPr>
        <w:t xml:space="preserve">: </w:t>
      </w:r>
      <w:r w:rsidRPr="00E65EA4">
        <w:rPr>
          <w:rFonts w:hint="eastAsia"/>
          <w:bCs/>
        </w:rPr>
        <w:t xml:space="preserve">The key </w:t>
      </w:r>
      <w:r w:rsidRPr="00E65EA4">
        <w:rPr>
          <w:bCs/>
        </w:rPr>
        <w:t>simulation assumptions</w:t>
      </w:r>
      <w:r w:rsidR="00EA770B">
        <w:rPr>
          <w:rFonts w:hint="eastAsia"/>
          <w:bCs/>
          <w:lang w:eastAsia="zh-CN"/>
        </w:rPr>
        <w:t xml:space="preserve"> in Case </w:t>
      </w:r>
      <w:r w:rsidR="00DE4E89">
        <w:rPr>
          <w:rFonts w:hint="eastAsia"/>
          <w:bCs/>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3217"/>
        <w:gridCol w:w="2576"/>
      </w:tblGrid>
      <w:tr w:rsidR="00EA770B" w14:paraId="6CB937D3" w14:textId="77777777" w:rsidTr="00A92C44">
        <w:trPr>
          <w:trHeight w:val="434"/>
          <w:jc w:val="center"/>
        </w:trPr>
        <w:tc>
          <w:tcPr>
            <w:tcW w:w="2014" w:type="dxa"/>
            <w:vMerge w:val="restart"/>
            <w:shd w:val="clear" w:color="auto" w:fill="auto"/>
          </w:tcPr>
          <w:p w14:paraId="17B9C51A" w14:textId="77777777" w:rsidR="00EA770B" w:rsidRDefault="00EA770B" w:rsidP="00EA770B">
            <w:pPr>
              <w:spacing w:before="60" w:after="60"/>
            </w:pPr>
            <w:r>
              <w:t>Data Size (N</w:t>
            </w:r>
            <w:r>
              <w:rPr>
                <w:rFonts w:hint="eastAsia"/>
              </w:rPr>
              <w:t>umber</w:t>
            </w:r>
            <w:r>
              <w:t xml:space="preserve"> of Samples)</w:t>
            </w:r>
          </w:p>
        </w:tc>
        <w:tc>
          <w:tcPr>
            <w:tcW w:w="3217" w:type="dxa"/>
            <w:shd w:val="clear" w:color="auto" w:fill="auto"/>
          </w:tcPr>
          <w:p w14:paraId="4CCB2979" w14:textId="77777777" w:rsidR="00EA770B" w:rsidRDefault="00EA770B" w:rsidP="00EA770B">
            <w:pPr>
              <w:spacing w:before="60" w:after="60"/>
            </w:pPr>
            <w:r>
              <w:rPr>
                <w:color w:val="000000"/>
              </w:rPr>
              <w:t>Training</w:t>
            </w:r>
            <w:r>
              <w:rPr>
                <w:rFonts w:hint="eastAsia"/>
                <w:color w:val="000000"/>
              </w:rPr>
              <w:t>/</w:t>
            </w:r>
            <w:r>
              <w:rPr>
                <w:color w:val="000000"/>
              </w:rPr>
              <w:t>validity</w:t>
            </w:r>
          </w:p>
        </w:tc>
        <w:tc>
          <w:tcPr>
            <w:tcW w:w="2576" w:type="dxa"/>
          </w:tcPr>
          <w:p w14:paraId="11FB111B" w14:textId="6C60BBCA" w:rsidR="00EA770B" w:rsidRDefault="00EA770B" w:rsidP="00EA770B">
            <w:pPr>
              <w:spacing w:before="60" w:after="60"/>
            </w:pPr>
            <w:r w:rsidRPr="00EA770B">
              <w:t>1</w:t>
            </w:r>
            <w:r w:rsidRPr="00EA770B">
              <w:rPr>
                <w:rFonts w:hint="eastAsia"/>
              </w:rPr>
              <w:t>3000,1625</w:t>
            </w:r>
          </w:p>
        </w:tc>
      </w:tr>
      <w:tr w:rsidR="00EA770B" w14:paraId="0F663326" w14:textId="77777777" w:rsidTr="00A92C44">
        <w:trPr>
          <w:trHeight w:val="151"/>
          <w:jc w:val="center"/>
        </w:trPr>
        <w:tc>
          <w:tcPr>
            <w:tcW w:w="2014" w:type="dxa"/>
            <w:vMerge/>
            <w:shd w:val="clear" w:color="auto" w:fill="auto"/>
          </w:tcPr>
          <w:p w14:paraId="189F8BFF" w14:textId="77777777" w:rsidR="00EA770B" w:rsidRDefault="00EA770B" w:rsidP="00EA770B">
            <w:pPr>
              <w:spacing w:before="60" w:after="60"/>
              <w:rPr>
                <w:b/>
              </w:rPr>
            </w:pPr>
          </w:p>
        </w:tc>
        <w:tc>
          <w:tcPr>
            <w:tcW w:w="3217" w:type="dxa"/>
            <w:shd w:val="clear" w:color="auto" w:fill="auto"/>
          </w:tcPr>
          <w:p w14:paraId="3BCA704E" w14:textId="77777777" w:rsidR="00EA770B" w:rsidRDefault="00EA770B" w:rsidP="00EA770B">
            <w:pPr>
              <w:spacing w:before="60" w:after="60"/>
            </w:pPr>
            <w:r>
              <w:rPr>
                <w:color w:val="000000"/>
              </w:rPr>
              <w:t>Testing</w:t>
            </w:r>
          </w:p>
        </w:tc>
        <w:tc>
          <w:tcPr>
            <w:tcW w:w="2576" w:type="dxa"/>
          </w:tcPr>
          <w:p w14:paraId="1919F151" w14:textId="561128F8" w:rsidR="00EA770B" w:rsidRDefault="00EA770B" w:rsidP="00EA770B">
            <w:pPr>
              <w:spacing w:before="60" w:after="60"/>
            </w:pPr>
            <w:r w:rsidRPr="00EA770B">
              <w:rPr>
                <w:rFonts w:hint="eastAsia"/>
              </w:rPr>
              <w:t>1625</w:t>
            </w:r>
          </w:p>
        </w:tc>
      </w:tr>
      <w:tr w:rsidR="00EA770B" w14:paraId="115B9868" w14:textId="77777777" w:rsidTr="00A92C44">
        <w:trPr>
          <w:trHeight w:val="434"/>
          <w:jc w:val="center"/>
        </w:trPr>
        <w:tc>
          <w:tcPr>
            <w:tcW w:w="2014" w:type="dxa"/>
            <w:vMerge w:val="restart"/>
            <w:shd w:val="clear" w:color="auto" w:fill="auto"/>
          </w:tcPr>
          <w:p w14:paraId="5EC504A1" w14:textId="77777777" w:rsidR="00EA770B" w:rsidRDefault="00EA770B" w:rsidP="00EA770B">
            <w:pPr>
              <w:spacing w:before="60" w:after="60"/>
            </w:pPr>
            <w:r>
              <w:t>AI/ML model</w:t>
            </w:r>
          </w:p>
          <w:p w14:paraId="474F8DCC" w14:textId="77777777" w:rsidR="00EA770B" w:rsidRPr="00031638" w:rsidRDefault="00EA770B" w:rsidP="00EA770B">
            <w:pPr>
              <w:spacing w:before="60" w:after="60"/>
              <w:rPr>
                <w:color w:val="000000"/>
              </w:rPr>
            </w:pPr>
            <w:r>
              <w:t xml:space="preserve">input/output </w:t>
            </w:r>
          </w:p>
        </w:tc>
        <w:tc>
          <w:tcPr>
            <w:tcW w:w="3217" w:type="dxa"/>
            <w:shd w:val="clear" w:color="auto" w:fill="auto"/>
          </w:tcPr>
          <w:p w14:paraId="51FFA7DF" w14:textId="0EBEB58E" w:rsidR="00EA770B" w:rsidRDefault="00EA770B" w:rsidP="00EA770B">
            <w:pPr>
              <w:spacing w:before="60" w:after="60"/>
              <w:rPr>
                <w:color w:val="000000"/>
              </w:rPr>
            </w:pPr>
            <w:r>
              <w:rPr>
                <w:color w:val="000000"/>
              </w:rPr>
              <w:t>Model input</w:t>
            </w:r>
          </w:p>
        </w:tc>
        <w:tc>
          <w:tcPr>
            <w:tcW w:w="2576" w:type="dxa"/>
          </w:tcPr>
          <w:p w14:paraId="525D9763" w14:textId="6B5DA435" w:rsidR="00EA770B" w:rsidRDefault="00EA770B" w:rsidP="00EA770B">
            <w:pPr>
              <w:spacing w:before="60" w:after="60"/>
            </w:pPr>
            <w:r w:rsidRPr="0017476A">
              <w:t>Cell level RSRP of all cells</w:t>
            </w:r>
          </w:p>
        </w:tc>
      </w:tr>
      <w:tr w:rsidR="00EA770B" w14:paraId="7A37F100" w14:textId="77777777" w:rsidTr="00A92C44">
        <w:trPr>
          <w:trHeight w:val="151"/>
          <w:jc w:val="center"/>
        </w:trPr>
        <w:tc>
          <w:tcPr>
            <w:tcW w:w="2014" w:type="dxa"/>
            <w:vMerge/>
            <w:shd w:val="clear" w:color="auto" w:fill="auto"/>
          </w:tcPr>
          <w:p w14:paraId="01F28442" w14:textId="77777777" w:rsidR="00EA770B" w:rsidRPr="00031638" w:rsidRDefault="00EA770B" w:rsidP="00EA770B">
            <w:pPr>
              <w:spacing w:before="60" w:after="60"/>
              <w:rPr>
                <w:color w:val="000000"/>
              </w:rPr>
            </w:pPr>
          </w:p>
        </w:tc>
        <w:tc>
          <w:tcPr>
            <w:tcW w:w="3217" w:type="dxa"/>
            <w:shd w:val="clear" w:color="auto" w:fill="auto"/>
          </w:tcPr>
          <w:p w14:paraId="4FC88D7A" w14:textId="4547CCEC" w:rsidR="00EA770B" w:rsidRDefault="00EA770B" w:rsidP="00EA770B">
            <w:pPr>
              <w:spacing w:before="60" w:after="60"/>
              <w:rPr>
                <w:color w:val="000000"/>
              </w:rPr>
            </w:pPr>
            <w:r>
              <w:rPr>
                <w:color w:val="000000"/>
              </w:rPr>
              <w:t>Model output</w:t>
            </w:r>
          </w:p>
        </w:tc>
        <w:tc>
          <w:tcPr>
            <w:tcW w:w="2576" w:type="dxa"/>
          </w:tcPr>
          <w:p w14:paraId="7BE6011E" w14:textId="02717799" w:rsidR="00EA770B" w:rsidRDefault="00EA770B" w:rsidP="00EA770B">
            <w:pPr>
              <w:spacing w:before="60" w:after="60"/>
            </w:pPr>
            <w:r w:rsidRPr="0017476A">
              <w:t>Cell level RSRP of all cells</w:t>
            </w:r>
          </w:p>
        </w:tc>
      </w:tr>
      <w:tr w:rsidR="00EA770B" w:rsidRPr="00F967F5" w14:paraId="159A44F6" w14:textId="77777777" w:rsidTr="00A92C44">
        <w:trPr>
          <w:trHeight w:val="687"/>
          <w:jc w:val="center"/>
        </w:trPr>
        <w:tc>
          <w:tcPr>
            <w:tcW w:w="2014" w:type="dxa"/>
            <w:vMerge w:val="restart"/>
            <w:shd w:val="clear" w:color="auto" w:fill="auto"/>
          </w:tcPr>
          <w:p w14:paraId="4F2582A3" w14:textId="77777777" w:rsidR="00EA770B" w:rsidRPr="00031638" w:rsidRDefault="00EA770B" w:rsidP="00EA770B">
            <w:pPr>
              <w:spacing w:before="60" w:after="60"/>
              <w:rPr>
                <w:color w:val="000000"/>
              </w:rPr>
            </w:pPr>
            <w:r w:rsidRPr="00031638">
              <w:rPr>
                <w:color w:val="000000"/>
              </w:rPr>
              <w:t>AI/ML model</w:t>
            </w:r>
            <w:r>
              <w:rPr>
                <w:color w:val="000000"/>
              </w:rPr>
              <w:t xml:space="preserve"> description</w:t>
            </w:r>
          </w:p>
        </w:tc>
        <w:tc>
          <w:tcPr>
            <w:tcW w:w="3217" w:type="dxa"/>
            <w:shd w:val="clear" w:color="auto" w:fill="auto"/>
          </w:tcPr>
          <w:p w14:paraId="6D1187F2" w14:textId="77777777" w:rsidR="00EA770B" w:rsidRPr="00031638" w:rsidRDefault="00EA770B" w:rsidP="00EA770B">
            <w:pPr>
              <w:spacing w:before="60" w:after="60"/>
              <w:rPr>
                <w:color w:val="000000"/>
              </w:rPr>
            </w:pPr>
            <w:r>
              <w:rPr>
                <w:color w:val="000000"/>
              </w:rPr>
              <w:t>Model type (e.g., LSTM, CNN, transformer …)</w:t>
            </w:r>
          </w:p>
        </w:tc>
        <w:tc>
          <w:tcPr>
            <w:tcW w:w="2576" w:type="dxa"/>
          </w:tcPr>
          <w:p w14:paraId="5F575AA8" w14:textId="5605E340" w:rsidR="00EA770B" w:rsidRPr="00F967F5" w:rsidRDefault="00EA770B" w:rsidP="00EA770B">
            <w:pPr>
              <w:spacing w:before="60" w:after="60"/>
            </w:pPr>
            <w:proofErr w:type="spellStart"/>
            <w:r w:rsidRPr="00EA770B">
              <w:t>Res</w:t>
            </w:r>
            <w:r w:rsidRPr="00EA770B">
              <w:rPr>
                <w:rFonts w:hint="eastAsia"/>
              </w:rPr>
              <w:t>N</w:t>
            </w:r>
            <w:r w:rsidRPr="00EA770B">
              <w:t>et</w:t>
            </w:r>
            <w:proofErr w:type="spellEnd"/>
          </w:p>
        </w:tc>
      </w:tr>
      <w:tr w:rsidR="00EA770B" w14:paraId="0860BF91" w14:textId="77777777" w:rsidTr="00A92C44">
        <w:trPr>
          <w:trHeight w:val="151"/>
          <w:jc w:val="center"/>
        </w:trPr>
        <w:tc>
          <w:tcPr>
            <w:tcW w:w="2014" w:type="dxa"/>
            <w:vMerge/>
            <w:shd w:val="clear" w:color="auto" w:fill="auto"/>
          </w:tcPr>
          <w:p w14:paraId="5A544345" w14:textId="77777777" w:rsidR="00EA770B" w:rsidRDefault="00EA770B" w:rsidP="00EA770B">
            <w:pPr>
              <w:spacing w:before="60" w:after="60"/>
              <w:rPr>
                <w:b/>
              </w:rPr>
            </w:pPr>
          </w:p>
        </w:tc>
        <w:tc>
          <w:tcPr>
            <w:tcW w:w="3217" w:type="dxa"/>
            <w:shd w:val="clear" w:color="auto" w:fill="auto"/>
          </w:tcPr>
          <w:p w14:paraId="6DA586DB" w14:textId="77777777" w:rsidR="00EA770B" w:rsidRPr="00B02153" w:rsidRDefault="00EA770B" w:rsidP="00EA770B">
            <w:pPr>
              <w:spacing w:before="60" w:after="60"/>
            </w:pPr>
            <w:r w:rsidRPr="00B02153">
              <w:t>Model complexity</w:t>
            </w:r>
            <w:r>
              <w:rPr>
                <w:rFonts w:hint="eastAsia"/>
              </w:rPr>
              <w:t xml:space="preserve"> </w:t>
            </w:r>
            <w:r w:rsidRPr="00B02153">
              <w:t xml:space="preserve">in a number of </w:t>
            </w:r>
            <w:r>
              <w:t>parameters(M)</w:t>
            </w:r>
          </w:p>
        </w:tc>
        <w:tc>
          <w:tcPr>
            <w:tcW w:w="2576" w:type="dxa"/>
          </w:tcPr>
          <w:p w14:paraId="1C5FEF62" w14:textId="3AEBF0B5" w:rsidR="00EA770B" w:rsidRDefault="00EA770B" w:rsidP="00EA770B">
            <w:pPr>
              <w:spacing w:before="60" w:after="60"/>
            </w:pPr>
            <w:r w:rsidRPr="00EA770B">
              <w:t>24181</w:t>
            </w:r>
          </w:p>
        </w:tc>
      </w:tr>
      <w:tr w:rsidR="00EA770B" w:rsidRPr="00731673" w14:paraId="507791EE" w14:textId="77777777" w:rsidTr="00A92C44">
        <w:trPr>
          <w:trHeight w:val="151"/>
          <w:jc w:val="center"/>
        </w:trPr>
        <w:tc>
          <w:tcPr>
            <w:tcW w:w="2014" w:type="dxa"/>
            <w:vMerge/>
            <w:shd w:val="clear" w:color="auto" w:fill="auto"/>
          </w:tcPr>
          <w:p w14:paraId="02A1C04D" w14:textId="77777777" w:rsidR="00EA770B" w:rsidRDefault="00EA770B" w:rsidP="00EA770B">
            <w:pPr>
              <w:spacing w:before="60" w:after="60"/>
              <w:rPr>
                <w:b/>
              </w:rPr>
            </w:pPr>
          </w:p>
        </w:tc>
        <w:tc>
          <w:tcPr>
            <w:tcW w:w="3217" w:type="dxa"/>
            <w:shd w:val="clear" w:color="auto" w:fill="auto"/>
          </w:tcPr>
          <w:p w14:paraId="125AEAEF" w14:textId="77777777" w:rsidR="00EA770B" w:rsidRPr="00B02153" w:rsidRDefault="00EA770B" w:rsidP="00EA770B">
            <w:pPr>
              <w:spacing w:before="60" w:after="60"/>
            </w:pPr>
            <w:r w:rsidRPr="00B02153">
              <w:t>Model complexity</w:t>
            </w:r>
            <w:r>
              <w:rPr>
                <w:rFonts w:hint="eastAsia"/>
              </w:rPr>
              <w:t xml:space="preserve"> </w:t>
            </w:r>
            <w:r w:rsidRPr="00B02153">
              <w:t>in</w:t>
            </w:r>
            <w:r>
              <w:t xml:space="preserve"> </w:t>
            </w:r>
            <w:r w:rsidRPr="00B02153">
              <w:t>model size (e.g. Mbyte)</w:t>
            </w:r>
          </w:p>
        </w:tc>
        <w:tc>
          <w:tcPr>
            <w:tcW w:w="2576" w:type="dxa"/>
          </w:tcPr>
          <w:p w14:paraId="73D5E844" w14:textId="087E3429" w:rsidR="00EA770B" w:rsidRPr="00731673" w:rsidRDefault="00EA770B" w:rsidP="00EA770B">
            <w:pPr>
              <w:spacing w:before="60" w:after="60"/>
            </w:pPr>
            <w:r w:rsidRPr="00EA770B">
              <w:t>0.093MB</w:t>
            </w:r>
          </w:p>
        </w:tc>
      </w:tr>
      <w:tr w:rsidR="00EA770B" w:rsidRPr="00731673" w14:paraId="57DB79B7" w14:textId="77777777" w:rsidTr="00A92C44">
        <w:trPr>
          <w:trHeight w:val="151"/>
          <w:jc w:val="center"/>
        </w:trPr>
        <w:tc>
          <w:tcPr>
            <w:tcW w:w="2014" w:type="dxa"/>
            <w:vMerge/>
            <w:shd w:val="clear" w:color="auto" w:fill="auto"/>
          </w:tcPr>
          <w:p w14:paraId="16263713" w14:textId="77777777" w:rsidR="00EA770B" w:rsidRDefault="00EA770B" w:rsidP="00EA770B">
            <w:pPr>
              <w:spacing w:before="60" w:after="60"/>
              <w:rPr>
                <w:b/>
              </w:rPr>
            </w:pPr>
          </w:p>
        </w:tc>
        <w:tc>
          <w:tcPr>
            <w:tcW w:w="3217" w:type="dxa"/>
            <w:shd w:val="clear" w:color="auto" w:fill="auto"/>
          </w:tcPr>
          <w:p w14:paraId="531B7EB0" w14:textId="77777777" w:rsidR="00EA770B" w:rsidRDefault="00EA770B" w:rsidP="00EA770B">
            <w:pPr>
              <w:spacing w:before="60" w:after="60"/>
              <w:rPr>
                <w:color w:val="000000"/>
              </w:rPr>
            </w:pPr>
            <w:r>
              <w:t>Computational complexity [FLOPs]</w:t>
            </w:r>
          </w:p>
        </w:tc>
        <w:tc>
          <w:tcPr>
            <w:tcW w:w="2576" w:type="dxa"/>
          </w:tcPr>
          <w:p w14:paraId="5A36969E" w14:textId="6CA3CBA7" w:rsidR="00EA770B" w:rsidRPr="00731673" w:rsidRDefault="00EA770B" w:rsidP="00EA770B">
            <w:pPr>
              <w:spacing w:before="60" w:after="60"/>
            </w:pPr>
            <w:r w:rsidRPr="00EA770B">
              <w:t>292.66K</w:t>
            </w:r>
          </w:p>
        </w:tc>
      </w:tr>
    </w:tbl>
    <w:p w14:paraId="1C08AB0D" w14:textId="4EF1F0E4" w:rsidR="006C08A5" w:rsidRPr="00953B5F" w:rsidRDefault="00953B5F" w:rsidP="00EE5E85">
      <w:pPr>
        <w:spacing w:before="180"/>
        <w:jc w:val="both"/>
        <w:rPr>
          <w:rFonts w:eastAsia="宋体"/>
          <w:b/>
          <w:bCs/>
          <w:u w:val="single"/>
          <w:lang w:val="en-US" w:eastAsia="zh-CN"/>
        </w:rPr>
      </w:pPr>
      <w:bookmarkStart w:id="13" w:name="_Hlk178350314"/>
      <w:r w:rsidRPr="00953B5F">
        <w:rPr>
          <w:b/>
          <w:bCs/>
          <w:color w:val="000000"/>
          <w:u w:val="single"/>
          <w:lang w:eastAsia="zh-CN"/>
        </w:rPr>
        <w:t>S</w:t>
      </w:r>
      <w:r w:rsidRPr="00953B5F">
        <w:rPr>
          <w:rFonts w:hint="eastAsia"/>
          <w:b/>
          <w:bCs/>
          <w:color w:val="000000"/>
          <w:u w:val="single"/>
          <w:lang w:eastAsia="zh-CN"/>
        </w:rPr>
        <w:t>ub-case 1</w:t>
      </w:r>
      <w:bookmarkEnd w:id="13"/>
      <w:r w:rsidRPr="00953B5F">
        <w:rPr>
          <w:rFonts w:hint="eastAsia"/>
          <w:b/>
          <w:bCs/>
          <w:color w:val="000000"/>
          <w:u w:val="single"/>
          <w:lang w:eastAsia="zh-CN"/>
        </w:rPr>
        <w:t xml:space="preserve"> in case </w:t>
      </w:r>
      <w:r w:rsidR="009A6728">
        <w:rPr>
          <w:rFonts w:hint="eastAsia"/>
          <w:b/>
          <w:bCs/>
          <w:color w:val="000000"/>
          <w:u w:val="single"/>
          <w:lang w:eastAsia="zh-CN"/>
        </w:rPr>
        <w:t>2</w:t>
      </w:r>
      <w:r w:rsidRPr="00953B5F">
        <w:rPr>
          <w:rFonts w:hint="eastAsia"/>
          <w:b/>
          <w:bCs/>
          <w:color w:val="000000"/>
          <w:u w:val="single"/>
          <w:lang w:eastAsia="zh-CN"/>
        </w:rPr>
        <w:t xml:space="preserve">: </w:t>
      </w:r>
      <w:r w:rsidRPr="00953B5F">
        <w:rPr>
          <w:rFonts w:eastAsia="宋体" w:hint="eastAsia"/>
          <w:b/>
          <w:bCs/>
          <w:u w:val="single"/>
          <w:lang w:val="en-US" w:eastAsia="zh-CN"/>
        </w:rPr>
        <w:t xml:space="preserve">to compare the </w:t>
      </w:r>
      <w:r w:rsidRPr="00953B5F">
        <w:rPr>
          <w:rFonts w:eastAsia="宋体"/>
          <w:b/>
          <w:bCs/>
          <w:u w:val="single"/>
          <w:lang w:val="en-US" w:eastAsia="zh-CN"/>
        </w:rPr>
        <w:t>RSRP difference</w:t>
      </w:r>
      <w:r w:rsidRPr="00953B5F">
        <w:rPr>
          <w:rFonts w:eastAsia="宋体" w:hint="eastAsia"/>
          <w:b/>
          <w:bCs/>
          <w:u w:val="single"/>
          <w:lang w:val="en-US" w:eastAsia="zh-CN"/>
        </w:rPr>
        <w:t xml:space="preserve"> </w:t>
      </w:r>
      <w:r w:rsidRPr="00953B5F">
        <w:rPr>
          <w:rFonts w:eastAsia="宋体"/>
          <w:b/>
          <w:bCs/>
          <w:u w:val="single"/>
          <w:lang w:val="en-US" w:eastAsia="zh-CN"/>
        </w:rPr>
        <w:t>at different speeds</w:t>
      </w:r>
      <w:r w:rsidRPr="00953B5F">
        <w:rPr>
          <w:rFonts w:eastAsia="宋体" w:hint="eastAsia"/>
          <w:b/>
          <w:bCs/>
          <w:u w:val="single"/>
          <w:lang w:val="en-US" w:eastAsia="zh-CN"/>
        </w:rPr>
        <w:t xml:space="preserve"> with the same MRRT</w:t>
      </w:r>
    </w:p>
    <w:p w14:paraId="0DEEFAAD" w14:textId="6224E451" w:rsidR="00953B5F" w:rsidRDefault="00B351C6" w:rsidP="00094441">
      <w:pPr>
        <w:jc w:val="both"/>
        <w:rPr>
          <w:rFonts w:eastAsia="宋体"/>
          <w:lang w:val="en-US" w:eastAsia="zh-CN"/>
        </w:rPr>
      </w:pP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Sub-case 1</w:t>
      </w:r>
      <w:r>
        <w:rPr>
          <w:rFonts w:eastAsia="宋体" w:hint="eastAsia"/>
          <w:lang w:val="en-US" w:eastAsia="zh-CN"/>
        </w:rPr>
        <w:t xml:space="preserve"> in</w:t>
      </w:r>
      <w:r w:rsidRPr="005706B1">
        <w:rPr>
          <w:rFonts w:eastAsia="宋体" w:hint="eastAsia"/>
          <w:lang w:val="en-US" w:eastAsia="zh-CN"/>
        </w:rPr>
        <w:t xml:space="preserve"> </w:t>
      </w:r>
      <w:r w:rsidRPr="00EE5E85">
        <w:rPr>
          <w:rFonts w:eastAsia="宋体"/>
          <w:lang w:val="en-US" w:eastAsia="zh-CN"/>
        </w:rPr>
        <w:t>Case 2-FR1 to FR1 intra-frequency temporal domain case B</w:t>
      </w:r>
      <w:r w:rsidRPr="005706B1">
        <w:rPr>
          <w:rFonts w:eastAsia="宋体" w:hint="eastAsia"/>
          <w:lang w:val="en-US" w:eastAsia="zh-CN"/>
        </w:rPr>
        <w:t xml:space="preserve"> </w:t>
      </w:r>
      <w:r>
        <w:rPr>
          <w:rFonts w:eastAsia="宋体" w:hint="eastAsia"/>
          <w:lang w:val="en-US" w:eastAsia="zh-CN"/>
        </w:rPr>
        <w:t xml:space="preserve">is </w:t>
      </w:r>
      <w:r w:rsidRPr="005706B1">
        <w:rPr>
          <w:rFonts w:eastAsia="宋体" w:hint="eastAsia"/>
          <w:lang w:val="en-US" w:eastAsia="zh-CN"/>
        </w:rPr>
        <w:t xml:space="preserve">shown in Table </w:t>
      </w:r>
      <w:r>
        <w:rPr>
          <w:rFonts w:eastAsia="宋体" w:hint="eastAsia"/>
          <w:lang w:val="en-US" w:eastAsia="zh-CN"/>
        </w:rPr>
        <w:t xml:space="preserve">3. </w:t>
      </w:r>
      <w:r>
        <w:rPr>
          <w:rFonts w:eastAsia="宋体"/>
          <w:lang w:val="en-US" w:eastAsia="zh-CN"/>
        </w:rPr>
        <w:t>T</w:t>
      </w:r>
      <w:r>
        <w:rPr>
          <w:rFonts w:eastAsia="宋体" w:hint="eastAsia"/>
          <w:lang w:val="en-US" w:eastAsia="zh-CN"/>
        </w:rPr>
        <w:t xml:space="preserve">he more details of </w:t>
      </w:r>
      <w:r w:rsidR="00352575">
        <w:rPr>
          <w:rFonts w:eastAsia="宋体" w:hint="eastAsia"/>
          <w:lang w:val="en-US" w:eastAsia="zh-CN"/>
        </w:rPr>
        <w:t xml:space="preserve">the </w:t>
      </w:r>
      <w:r w:rsidRPr="00B351C6">
        <w:rPr>
          <w:rFonts w:eastAsia="宋体"/>
          <w:lang w:val="en-US" w:eastAsia="zh-CN"/>
        </w:rPr>
        <w:t>simulation outcomes</w:t>
      </w:r>
      <w:r w:rsidRPr="00B351C6">
        <w:rPr>
          <w:rFonts w:eastAsia="宋体" w:hint="eastAsia"/>
          <w:lang w:val="en-US" w:eastAsia="zh-CN"/>
        </w:rPr>
        <w:t xml:space="preserve"> </w:t>
      </w:r>
      <w:r>
        <w:rPr>
          <w:rFonts w:eastAsia="宋体" w:hint="eastAsia"/>
          <w:lang w:val="en-US" w:eastAsia="zh-CN"/>
        </w:rPr>
        <w:t xml:space="preserve">are captured in the </w:t>
      </w:r>
      <w:r w:rsidR="003968E5" w:rsidRPr="003968E5">
        <w:rPr>
          <w:rFonts w:eastAsia="宋体"/>
          <w:lang w:val="en-US" w:eastAsia="zh-CN"/>
        </w:rPr>
        <w:t>Spreadsheet1</w:t>
      </w:r>
      <w:r w:rsidR="003968E5">
        <w:rPr>
          <w:rFonts w:eastAsia="宋体" w:hint="eastAsia"/>
          <w:lang w:val="en-US" w:eastAsia="zh-CN"/>
        </w:rPr>
        <w:t xml:space="preserve"> for </w:t>
      </w:r>
      <w:r w:rsidR="003968E5" w:rsidRPr="003968E5">
        <w:rPr>
          <w:rFonts w:eastAsia="宋体"/>
          <w:lang w:val="en-US" w:eastAsia="zh-CN"/>
        </w:rPr>
        <w:t>Scenario2</w:t>
      </w:r>
      <w:r w:rsidR="003968E5">
        <w:rPr>
          <w:rFonts w:eastAsia="宋体" w:hint="eastAsia"/>
          <w:lang w:val="en-US" w:eastAsia="zh-CN"/>
        </w:rPr>
        <w:t xml:space="preserve"> </w:t>
      </w:r>
      <w:r w:rsidR="003968E5" w:rsidRPr="003968E5">
        <w:rPr>
          <w:rFonts w:eastAsia="宋体"/>
          <w:lang w:val="en-US" w:eastAsia="zh-CN"/>
        </w:rPr>
        <w:t>RRM Measurement Prediction Evaluation results for case</w:t>
      </w:r>
      <w:r w:rsidR="003968E5">
        <w:rPr>
          <w:rFonts w:eastAsia="宋体" w:hint="eastAsia"/>
          <w:lang w:val="en-US" w:eastAsia="zh-CN"/>
        </w:rPr>
        <w:t xml:space="preserve"> </w:t>
      </w:r>
      <w:r w:rsidR="003968E5" w:rsidRPr="003968E5">
        <w:rPr>
          <w:rFonts w:eastAsia="宋体"/>
          <w:lang w:val="en-US" w:eastAsia="zh-CN"/>
        </w:rPr>
        <w:t>B</w:t>
      </w:r>
      <w:r w:rsidR="003968E5">
        <w:rPr>
          <w:rFonts w:eastAsia="宋体" w:hint="eastAsia"/>
          <w:lang w:val="en-US" w:eastAsia="zh-CN"/>
        </w:rPr>
        <w:t>.</w:t>
      </w:r>
    </w:p>
    <w:p w14:paraId="692A0F6D" w14:textId="536C011C" w:rsidR="00953B5F" w:rsidRDefault="00352575" w:rsidP="00352575">
      <w:pPr>
        <w:jc w:val="center"/>
        <w:rPr>
          <w:color w:val="000000"/>
          <w:lang w:eastAsia="zh-CN"/>
        </w:rPr>
      </w:pPr>
      <w:r w:rsidRPr="006C042B">
        <w:rPr>
          <w:rFonts w:hint="eastAsia"/>
          <w:bCs/>
        </w:rPr>
        <w:t xml:space="preserve">Table </w:t>
      </w:r>
      <w:r>
        <w:rPr>
          <w:rFonts w:hint="eastAsia"/>
          <w:bCs/>
          <w:lang w:eastAsia="zh-CN"/>
        </w:rPr>
        <w:t>3</w:t>
      </w:r>
      <w:r w:rsidRPr="006C042B">
        <w:rPr>
          <w:rFonts w:hint="eastAsia"/>
          <w:bCs/>
        </w:rPr>
        <w:t>:</w:t>
      </w:r>
      <w:r>
        <w:rPr>
          <w:rFonts w:hint="eastAsia"/>
          <w:bCs/>
          <w:lang w:eastAsia="zh-CN"/>
        </w:rPr>
        <w:t xml:space="preserve"> </w:t>
      </w: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Sub-case 1</w:t>
      </w:r>
      <w:r>
        <w:rPr>
          <w:rFonts w:eastAsia="宋体" w:hint="eastAsia"/>
          <w:lang w:val="en-US" w:eastAsia="zh-CN"/>
        </w:rPr>
        <w:t xml:space="preserve"> in</w:t>
      </w:r>
      <w:r w:rsidRPr="005706B1">
        <w:rPr>
          <w:rFonts w:eastAsia="宋体" w:hint="eastAsia"/>
          <w:lang w:val="en-US" w:eastAsia="zh-CN"/>
        </w:rPr>
        <w:t xml:space="preserve"> </w:t>
      </w:r>
      <w:r w:rsidRPr="00EE5E85">
        <w:rPr>
          <w:rFonts w:eastAsia="宋体"/>
          <w:lang w:val="en-US" w:eastAsia="zh-CN"/>
        </w:rPr>
        <w:t xml:space="preserve">Case </w:t>
      </w:r>
      <w:r>
        <w:rPr>
          <w:rFonts w:eastAsia="宋体" w:hint="eastAsia"/>
          <w:lang w:val="en-US" w:eastAsia="zh-CN"/>
        </w:rPr>
        <w:t>B</w:t>
      </w:r>
    </w:p>
    <w:tbl>
      <w:tblPr>
        <w:tblStyle w:val="af7"/>
        <w:tblW w:w="8338" w:type="dxa"/>
        <w:jc w:val="center"/>
        <w:tblLook w:val="04A0" w:firstRow="1" w:lastRow="0" w:firstColumn="1" w:lastColumn="0" w:noHBand="0" w:noVBand="1"/>
      </w:tblPr>
      <w:tblGrid>
        <w:gridCol w:w="1703"/>
        <w:gridCol w:w="1703"/>
        <w:gridCol w:w="1549"/>
        <w:gridCol w:w="1549"/>
        <w:gridCol w:w="1834"/>
      </w:tblGrid>
      <w:tr w:rsidR="00EC223C" w:rsidRPr="005523E3" w14:paraId="7C73B6A3" w14:textId="77777777" w:rsidTr="00EC223C">
        <w:trPr>
          <w:jc w:val="center"/>
        </w:trPr>
        <w:tc>
          <w:tcPr>
            <w:tcW w:w="1703" w:type="dxa"/>
          </w:tcPr>
          <w:p w14:paraId="381B72AB" w14:textId="493D2D06" w:rsidR="00EC223C" w:rsidRDefault="00EC223C" w:rsidP="00EC223C">
            <w:pPr>
              <w:spacing w:before="60" w:after="60"/>
              <w:jc w:val="center"/>
              <w:rPr>
                <w:rFonts w:eastAsia="宋体"/>
                <w:bCs/>
                <w:color w:val="000000"/>
                <w:lang w:val="de-DE" w:eastAsia="zh-CN"/>
              </w:rPr>
            </w:pPr>
            <w:r w:rsidRPr="00C34B6B">
              <w:rPr>
                <w:bCs/>
                <w:color w:val="000000"/>
                <w:lang w:val="de-DE"/>
              </w:rPr>
              <w:t>Set No.</w:t>
            </w:r>
          </w:p>
        </w:tc>
        <w:tc>
          <w:tcPr>
            <w:tcW w:w="1703" w:type="dxa"/>
          </w:tcPr>
          <w:p w14:paraId="0E5A98AE" w14:textId="2C5D5846" w:rsidR="00EC223C" w:rsidRPr="005523E3" w:rsidRDefault="00EC223C" w:rsidP="00EC223C">
            <w:pPr>
              <w:spacing w:before="60" w:after="60"/>
              <w:jc w:val="center"/>
              <w:rPr>
                <w:rFonts w:eastAsia="宋体"/>
                <w:bCs/>
                <w:color w:val="000000"/>
                <w:lang w:val="de-DE"/>
              </w:rPr>
            </w:pPr>
            <w:r>
              <w:rPr>
                <w:rFonts w:eastAsia="宋体" w:hint="eastAsia"/>
                <w:bCs/>
                <w:color w:val="000000"/>
                <w:lang w:val="de-DE" w:eastAsia="zh-CN"/>
              </w:rPr>
              <w:t xml:space="preserve">UE </w:t>
            </w:r>
            <w:r w:rsidRPr="005523E3">
              <w:rPr>
                <w:rFonts w:eastAsia="宋体"/>
                <w:bCs/>
                <w:color w:val="000000"/>
                <w:lang w:val="de-DE"/>
              </w:rPr>
              <w:t>Speed</w:t>
            </w:r>
          </w:p>
        </w:tc>
        <w:tc>
          <w:tcPr>
            <w:tcW w:w="1549" w:type="dxa"/>
          </w:tcPr>
          <w:p w14:paraId="449FF6D2" w14:textId="77777777" w:rsidR="00EC223C" w:rsidRPr="005523E3" w:rsidRDefault="00EC223C" w:rsidP="00EC223C">
            <w:pPr>
              <w:spacing w:before="60" w:after="60"/>
              <w:jc w:val="center"/>
            </w:pPr>
            <w:r w:rsidRPr="005523E3">
              <w:rPr>
                <w:bCs/>
                <w:color w:val="000000"/>
                <w:lang w:val="de-DE"/>
              </w:rPr>
              <w:t>OW vs PW</w:t>
            </w:r>
          </w:p>
        </w:tc>
        <w:tc>
          <w:tcPr>
            <w:tcW w:w="1549" w:type="dxa"/>
          </w:tcPr>
          <w:p w14:paraId="47CCA530" w14:textId="77777777" w:rsidR="00EC223C" w:rsidRPr="005523E3" w:rsidRDefault="00EC223C" w:rsidP="00EC223C">
            <w:pPr>
              <w:spacing w:before="60" w:after="60"/>
              <w:jc w:val="center"/>
              <w:rPr>
                <w:rFonts w:eastAsia="宋体"/>
                <w:szCs w:val="21"/>
              </w:rPr>
            </w:pPr>
            <w:r w:rsidRPr="005523E3">
              <w:rPr>
                <w:rFonts w:eastAsia="宋体"/>
                <w:bCs/>
                <w:color w:val="000000"/>
                <w:lang w:val="de-DE"/>
              </w:rPr>
              <w:t>MRRT</w:t>
            </w:r>
          </w:p>
        </w:tc>
        <w:tc>
          <w:tcPr>
            <w:tcW w:w="1834" w:type="dxa"/>
          </w:tcPr>
          <w:p w14:paraId="10EA068B" w14:textId="77777777" w:rsidR="00EC223C" w:rsidRPr="005523E3" w:rsidRDefault="00EC223C" w:rsidP="00EC223C">
            <w:pPr>
              <w:spacing w:before="60" w:after="60"/>
              <w:jc w:val="center"/>
              <w:rPr>
                <w:rFonts w:eastAsia="宋体"/>
                <w:szCs w:val="21"/>
              </w:rPr>
            </w:pPr>
            <w:r w:rsidRPr="005523E3">
              <w:rPr>
                <w:rFonts w:eastAsia="宋体"/>
                <w:bCs/>
                <w:color w:val="000000"/>
                <w:lang w:val="de-DE"/>
              </w:rPr>
              <w:t>RSRP-Differ (dB)</w:t>
            </w:r>
          </w:p>
        </w:tc>
      </w:tr>
      <w:tr w:rsidR="00EC223C" w:rsidRPr="005523E3" w14:paraId="5E774686" w14:textId="77777777" w:rsidTr="00EC223C">
        <w:trPr>
          <w:jc w:val="center"/>
        </w:trPr>
        <w:tc>
          <w:tcPr>
            <w:tcW w:w="1703" w:type="dxa"/>
          </w:tcPr>
          <w:p w14:paraId="0D11A375" w14:textId="4AF511AD" w:rsidR="00EC223C" w:rsidRPr="005523E3" w:rsidRDefault="00EC223C" w:rsidP="00EC223C">
            <w:pPr>
              <w:spacing w:before="60" w:after="60"/>
              <w:jc w:val="center"/>
              <w:rPr>
                <w:rFonts w:eastAsia="宋体"/>
                <w:bCs/>
                <w:color w:val="000000"/>
                <w:lang w:val="de-DE"/>
              </w:rPr>
            </w:pPr>
            <w:r w:rsidRPr="00C34B6B">
              <w:rPr>
                <w:bCs/>
                <w:color w:val="000000"/>
                <w:lang w:val="de-DE"/>
              </w:rPr>
              <w:t>1</w:t>
            </w:r>
          </w:p>
        </w:tc>
        <w:tc>
          <w:tcPr>
            <w:tcW w:w="1703" w:type="dxa"/>
          </w:tcPr>
          <w:p w14:paraId="7E328CEA" w14:textId="5B14D625"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30</w:t>
            </w:r>
            <w:r w:rsidR="00DA5C11" w:rsidRPr="005523E3">
              <w:rPr>
                <w:rFonts w:eastAsia="宋体"/>
                <w:bCs/>
                <w:color w:val="000000"/>
                <w:lang w:val="de-DE"/>
              </w:rPr>
              <w:t xml:space="preserve"> km/h</w:t>
            </w:r>
          </w:p>
        </w:tc>
        <w:tc>
          <w:tcPr>
            <w:tcW w:w="1549" w:type="dxa"/>
            <w:vAlign w:val="center"/>
          </w:tcPr>
          <w:p w14:paraId="7454D707" w14:textId="77777777"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N:N</w:t>
            </w:r>
          </w:p>
        </w:tc>
        <w:tc>
          <w:tcPr>
            <w:tcW w:w="1549" w:type="dxa"/>
          </w:tcPr>
          <w:p w14:paraId="75CA28A4" w14:textId="77777777"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1/2</w:t>
            </w:r>
          </w:p>
        </w:tc>
        <w:tc>
          <w:tcPr>
            <w:tcW w:w="1834" w:type="dxa"/>
          </w:tcPr>
          <w:p w14:paraId="67861A94" w14:textId="77777777" w:rsidR="00EC223C" w:rsidRPr="000F6556" w:rsidRDefault="00EC223C" w:rsidP="00EC223C">
            <w:pPr>
              <w:spacing w:before="60" w:after="60"/>
              <w:jc w:val="center"/>
              <w:rPr>
                <w:rFonts w:eastAsia="宋体"/>
                <w:b/>
                <w:bCs/>
                <w:szCs w:val="21"/>
              </w:rPr>
            </w:pPr>
            <w:r w:rsidRPr="000F6556">
              <w:rPr>
                <w:rFonts w:eastAsia="宋体"/>
                <w:b/>
                <w:bCs/>
                <w:szCs w:val="21"/>
              </w:rPr>
              <w:t>0.330</w:t>
            </w:r>
          </w:p>
        </w:tc>
      </w:tr>
      <w:tr w:rsidR="00EC223C" w:rsidRPr="005523E3" w14:paraId="569C4D5D" w14:textId="77777777" w:rsidTr="00EC223C">
        <w:trPr>
          <w:jc w:val="center"/>
        </w:trPr>
        <w:tc>
          <w:tcPr>
            <w:tcW w:w="1703" w:type="dxa"/>
          </w:tcPr>
          <w:p w14:paraId="56342376" w14:textId="36B3F32A" w:rsidR="00EC223C" w:rsidRPr="005523E3" w:rsidRDefault="00EC223C" w:rsidP="00EC223C">
            <w:pPr>
              <w:spacing w:before="60" w:after="60"/>
              <w:jc w:val="center"/>
              <w:rPr>
                <w:rFonts w:eastAsia="宋体"/>
                <w:bCs/>
                <w:color w:val="000000"/>
                <w:lang w:val="de-DE"/>
              </w:rPr>
            </w:pPr>
            <w:r w:rsidRPr="00C34B6B">
              <w:rPr>
                <w:bCs/>
                <w:color w:val="000000"/>
                <w:lang w:val="de-DE"/>
              </w:rPr>
              <w:t>2</w:t>
            </w:r>
          </w:p>
        </w:tc>
        <w:tc>
          <w:tcPr>
            <w:tcW w:w="1703" w:type="dxa"/>
          </w:tcPr>
          <w:p w14:paraId="20D96D28" w14:textId="3C0FC7F7"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60</w:t>
            </w:r>
            <w:r w:rsidR="00DA5C11" w:rsidRPr="005523E3">
              <w:rPr>
                <w:rFonts w:eastAsia="宋体"/>
                <w:bCs/>
                <w:color w:val="000000"/>
                <w:lang w:val="de-DE"/>
              </w:rPr>
              <w:t xml:space="preserve"> km/h</w:t>
            </w:r>
          </w:p>
        </w:tc>
        <w:tc>
          <w:tcPr>
            <w:tcW w:w="1549" w:type="dxa"/>
            <w:vAlign w:val="center"/>
          </w:tcPr>
          <w:p w14:paraId="503D4F47" w14:textId="77777777"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N:N</w:t>
            </w:r>
          </w:p>
        </w:tc>
        <w:tc>
          <w:tcPr>
            <w:tcW w:w="1549" w:type="dxa"/>
          </w:tcPr>
          <w:p w14:paraId="5B173607" w14:textId="77777777"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1/2</w:t>
            </w:r>
          </w:p>
        </w:tc>
        <w:tc>
          <w:tcPr>
            <w:tcW w:w="1834" w:type="dxa"/>
          </w:tcPr>
          <w:p w14:paraId="24807F37" w14:textId="77777777" w:rsidR="00EC223C" w:rsidRPr="000F6556" w:rsidRDefault="00EC223C" w:rsidP="00EC223C">
            <w:pPr>
              <w:spacing w:before="60" w:after="60"/>
              <w:jc w:val="center"/>
              <w:rPr>
                <w:rFonts w:eastAsia="宋体"/>
                <w:b/>
                <w:bCs/>
                <w:szCs w:val="21"/>
              </w:rPr>
            </w:pPr>
            <w:r w:rsidRPr="000F6556">
              <w:rPr>
                <w:rFonts w:eastAsia="宋体"/>
                <w:b/>
                <w:bCs/>
                <w:szCs w:val="21"/>
              </w:rPr>
              <w:t>0.602</w:t>
            </w:r>
          </w:p>
        </w:tc>
      </w:tr>
      <w:tr w:rsidR="00EC223C" w:rsidRPr="005523E3" w14:paraId="2598C602" w14:textId="77777777" w:rsidTr="00EC223C">
        <w:trPr>
          <w:jc w:val="center"/>
        </w:trPr>
        <w:tc>
          <w:tcPr>
            <w:tcW w:w="1703" w:type="dxa"/>
          </w:tcPr>
          <w:p w14:paraId="460AE1E0" w14:textId="30845984" w:rsidR="00EC223C" w:rsidRPr="005523E3" w:rsidRDefault="00EC223C" w:rsidP="00EC223C">
            <w:pPr>
              <w:spacing w:before="60" w:after="60"/>
              <w:jc w:val="center"/>
              <w:rPr>
                <w:rFonts w:eastAsia="宋体"/>
                <w:bCs/>
                <w:color w:val="000000"/>
                <w:lang w:val="de-DE"/>
              </w:rPr>
            </w:pPr>
            <w:r w:rsidRPr="00C34B6B">
              <w:rPr>
                <w:bCs/>
                <w:color w:val="000000"/>
                <w:lang w:val="de-DE"/>
              </w:rPr>
              <w:t>3</w:t>
            </w:r>
          </w:p>
        </w:tc>
        <w:tc>
          <w:tcPr>
            <w:tcW w:w="1703" w:type="dxa"/>
          </w:tcPr>
          <w:p w14:paraId="4550C386" w14:textId="2A287D0A"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90</w:t>
            </w:r>
            <w:r w:rsidR="00DA5C11" w:rsidRPr="005523E3">
              <w:rPr>
                <w:rFonts w:eastAsia="宋体"/>
                <w:bCs/>
                <w:color w:val="000000"/>
                <w:lang w:val="de-DE"/>
              </w:rPr>
              <w:t xml:space="preserve"> km/h</w:t>
            </w:r>
          </w:p>
        </w:tc>
        <w:tc>
          <w:tcPr>
            <w:tcW w:w="1549" w:type="dxa"/>
            <w:vAlign w:val="center"/>
          </w:tcPr>
          <w:p w14:paraId="4669C43F" w14:textId="77777777"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N:N</w:t>
            </w:r>
          </w:p>
        </w:tc>
        <w:tc>
          <w:tcPr>
            <w:tcW w:w="1549" w:type="dxa"/>
          </w:tcPr>
          <w:p w14:paraId="629A732F" w14:textId="77777777" w:rsidR="00EC223C" w:rsidRPr="005523E3" w:rsidRDefault="00EC223C" w:rsidP="00EC223C">
            <w:pPr>
              <w:spacing w:before="60" w:after="60"/>
              <w:jc w:val="center"/>
              <w:rPr>
                <w:rFonts w:eastAsia="宋体"/>
                <w:bCs/>
                <w:color w:val="000000"/>
                <w:lang w:val="de-DE"/>
              </w:rPr>
            </w:pPr>
            <w:r w:rsidRPr="005523E3">
              <w:rPr>
                <w:rFonts w:eastAsia="宋体"/>
                <w:bCs/>
                <w:color w:val="000000"/>
                <w:lang w:val="de-DE"/>
              </w:rPr>
              <w:t>1/2</w:t>
            </w:r>
          </w:p>
        </w:tc>
        <w:tc>
          <w:tcPr>
            <w:tcW w:w="1834" w:type="dxa"/>
          </w:tcPr>
          <w:p w14:paraId="5A41CB28" w14:textId="77777777" w:rsidR="00EC223C" w:rsidRPr="000F6556" w:rsidRDefault="00EC223C" w:rsidP="00EC223C">
            <w:pPr>
              <w:spacing w:before="60" w:after="60"/>
              <w:jc w:val="center"/>
              <w:rPr>
                <w:rFonts w:eastAsia="宋体"/>
                <w:b/>
                <w:bCs/>
                <w:szCs w:val="21"/>
              </w:rPr>
            </w:pPr>
            <w:r w:rsidRPr="000F6556">
              <w:rPr>
                <w:rFonts w:eastAsia="宋体"/>
                <w:b/>
                <w:bCs/>
                <w:szCs w:val="21"/>
              </w:rPr>
              <w:t>0.877</w:t>
            </w:r>
          </w:p>
        </w:tc>
      </w:tr>
    </w:tbl>
    <w:p w14:paraId="7EC57D38" w14:textId="2F97B68C" w:rsidR="000D3C14" w:rsidRDefault="000D3C14" w:rsidP="000D3C14">
      <w:pPr>
        <w:spacing w:before="180"/>
        <w:jc w:val="both"/>
        <w:rPr>
          <w:rFonts w:eastAsia="等线"/>
          <w:lang w:val="en-US" w:eastAsia="zh-CN"/>
        </w:rPr>
      </w:pPr>
      <w:r>
        <w:rPr>
          <w:rFonts w:eastAsia="等线" w:hint="eastAsia"/>
          <w:lang w:eastAsia="zh-CN"/>
        </w:rPr>
        <w:t xml:space="preserve">Based on the above </w:t>
      </w:r>
      <w:r w:rsidRPr="005706B1">
        <w:rPr>
          <w:rFonts w:eastAsia="宋体"/>
          <w:lang w:val="en-US" w:eastAsia="zh-CN"/>
        </w:rPr>
        <w:t>simulation results</w:t>
      </w:r>
      <w:r>
        <w:rPr>
          <w:rFonts w:eastAsia="宋体" w:hint="eastAsia"/>
          <w:lang w:val="en-US" w:eastAsia="zh-CN"/>
        </w:rPr>
        <w:t xml:space="preserve">, </w:t>
      </w:r>
      <w:r w:rsidRPr="00C37FFE">
        <w:rPr>
          <w:rFonts w:eastAsia="等线"/>
          <w:lang w:val="en-US" w:eastAsia="zh-CN"/>
        </w:rPr>
        <w:t>it could be observed that</w:t>
      </w:r>
      <w:r>
        <w:rPr>
          <w:rFonts w:eastAsia="等线" w:hint="eastAsia"/>
          <w:lang w:val="en-US" w:eastAsia="zh-CN"/>
        </w:rPr>
        <w:t xml:space="preserve"> in the case </w:t>
      </w:r>
      <w:r>
        <w:rPr>
          <w:rFonts w:eastAsia="等线"/>
          <w:lang w:val="en-US" w:eastAsia="zh-CN"/>
        </w:rPr>
        <w:t>that</w:t>
      </w:r>
      <w:r>
        <w:rPr>
          <w:rFonts w:eastAsia="等线" w:hint="eastAsia"/>
          <w:lang w:val="en-US" w:eastAsia="zh-CN"/>
        </w:rPr>
        <w:t xml:space="preserve"> </w:t>
      </w:r>
      <w:r w:rsidR="006B2B27">
        <w:rPr>
          <w:rFonts w:hint="eastAsia"/>
          <w:color w:val="000000"/>
          <w:lang w:eastAsia="zh-CN"/>
        </w:rPr>
        <w:t>MRRT</w:t>
      </w:r>
      <w:r>
        <w:rPr>
          <w:rFonts w:hint="eastAsia"/>
          <w:color w:val="000000"/>
          <w:lang w:eastAsia="zh-CN"/>
        </w:rPr>
        <w:t xml:space="preserve"> is </w:t>
      </w:r>
      <w:r w:rsidRPr="00807979">
        <w:rPr>
          <w:rFonts w:hint="eastAsia"/>
          <w:color w:val="000000"/>
          <w:lang w:eastAsia="zh-CN"/>
        </w:rPr>
        <w:t>1/2</w:t>
      </w:r>
      <w:r w:rsidR="00043417">
        <w:rPr>
          <w:rFonts w:hint="eastAsia"/>
          <w:color w:val="000000"/>
          <w:lang w:eastAsia="zh-CN"/>
        </w:rPr>
        <w:t xml:space="preserve"> (</w:t>
      </w:r>
      <w:r w:rsidR="00043417" w:rsidRPr="005523E3">
        <w:rPr>
          <w:bCs/>
          <w:color w:val="000000"/>
          <w:lang w:val="de-DE"/>
        </w:rPr>
        <w:t>OW vs PW</w:t>
      </w:r>
      <w:r w:rsidR="00043417">
        <w:rPr>
          <w:rFonts w:hint="eastAsia"/>
          <w:bCs/>
          <w:color w:val="000000"/>
          <w:lang w:val="de-DE" w:eastAsia="zh-CN"/>
        </w:rPr>
        <w:t>=N:N</w:t>
      </w:r>
      <w:r w:rsidR="00043417">
        <w:rPr>
          <w:rFonts w:hint="eastAsia"/>
          <w:color w:val="000000"/>
          <w:lang w:eastAsia="zh-CN"/>
        </w:rPr>
        <w:t>)</w:t>
      </w:r>
      <w:r>
        <w:rPr>
          <w:rFonts w:hint="eastAsia"/>
          <w:color w:val="000000"/>
          <w:lang w:eastAsia="zh-CN"/>
        </w:rPr>
        <w:t xml:space="preserve">, </w:t>
      </w:r>
      <w:r w:rsidR="004C1187">
        <w:rPr>
          <w:rFonts w:hint="eastAsia"/>
          <w:color w:val="000000"/>
          <w:lang w:eastAsia="zh-CN"/>
        </w:rPr>
        <w:t xml:space="preserve">the </w:t>
      </w:r>
      <w:r w:rsidR="006B2B27">
        <w:rPr>
          <w:rFonts w:hint="eastAsia"/>
          <w:color w:val="000000"/>
          <w:lang w:eastAsia="zh-CN"/>
        </w:rPr>
        <w:t>a</w:t>
      </w:r>
      <w:r w:rsidR="006B2B27" w:rsidRPr="006B2B27">
        <w:rPr>
          <w:color w:val="000000"/>
          <w:lang w:eastAsia="zh-CN"/>
        </w:rPr>
        <w:t>verage L3 cell level RSRP difference</w:t>
      </w:r>
      <w:r w:rsidR="006B2B27">
        <w:rPr>
          <w:rFonts w:hint="eastAsia"/>
          <w:color w:val="000000"/>
          <w:lang w:eastAsia="zh-CN"/>
        </w:rPr>
        <w:t xml:space="preserve"> increases </w:t>
      </w:r>
      <w:r w:rsidR="004C1187">
        <w:rPr>
          <w:rFonts w:hint="eastAsia"/>
          <w:color w:val="000000"/>
          <w:lang w:eastAsia="zh-CN"/>
        </w:rPr>
        <w:t xml:space="preserve">from 0.330 dB to 0.877 dB </w:t>
      </w:r>
      <w:r w:rsidR="006B2B27">
        <w:rPr>
          <w:rFonts w:hint="eastAsia"/>
          <w:color w:val="000000"/>
          <w:lang w:eastAsia="zh-CN"/>
        </w:rPr>
        <w:t xml:space="preserve">with </w:t>
      </w:r>
      <w:r w:rsidR="004C1187">
        <w:rPr>
          <w:rFonts w:hint="eastAsia"/>
          <w:color w:val="000000"/>
          <w:lang w:eastAsia="zh-CN"/>
        </w:rPr>
        <w:t xml:space="preserve">the increase of </w:t>
      </w:r>
      <w:r w:rsidR="006B2B27">
        <w:rPr>
          <w:rFonts w:hint="eastAsia"/>
          <w:color w:val="000000"/>
          <w:lang w:eastAsia="zh-CN"/>
        </w:rPr>
        <w:t>UE speed</w:t>
      </w:r>
      <w:r w:rsidR="004C1187">
        <w:rPr>
          <w:rFonts w:hint="eastAsia"/>
          <w:color w:val="000000"/>
          <w:lang w:eastAsia="zh-CN"/>
        </w:rPr>
        <w:t xml:space="preserve"> from </w:t>
      </w:r>
      <w:r w:rsidR="004C1187" w:rsidRPr="005523E3">
        <w:rPr>
          <w:rFonts w:eastAsia="宋体"/>
          <w:bCs/>
          <w:color w:val="000000"/>
          <w:lang w:val="de-DE"/>
        </w:rPr>
        <w:t>30 km/h</w:t>
      </w:r>
      <w:r w:rsidR="004C1187">
        <w:rPr>
          <w:rFonts w:eastAsia="宋体" w:hint="eastAsia"/>
          <w:bCs/>
          <w:color w:val="000000"/>
          <w:lang w:val="de-DE" w:eastAsia="zh-CN"/>
        </w:rPr>
        <w:t xml:space="preserve"> to 9</w:t>
      </w:r>
      <w:r w:rsidR="004C1187" w:rsidRPr="005523E3">
        <w:rPr>
          <w:rFonts w:eastAsia="宋体"/>
          <w:bCs/>
          <w:color w:val="000000"/>
          <w:lang w:val="de-DE"/>
        </w:rPr>
        <w:t>0 km/h</w:t>
      </w:r>
      <w:r w:rsidR="006B2B27">
        <w:rPr>
          <w:rFonts w:hint="eastAsia"/>
          <w:color w:val="000000"/>
          <w:lang w:eastAsia="zh-CN"/>
        </w:rPr>
        <w:t>.</w:t>
      </w:r>
      <w:r w:rsidR="00841EF1">
        <w:rPr>
          <w:rFonts w:hint="eastAsia"/>
          <w:color w:val="000000"/>
          <w:lang w:eastAsia="zh-CN"/>
        </w:rPr>
        <w:t xml:space="preserve"> And the </w:t>
      </w:r>
      <w:r w:rsidR="00841EF1" w:rsidRPr="00841EF1">
        <w:rPr>
          <w:color w:val="000000"/>
          <w:lang w:eastAsia="zh-CN"/>
        </w:rPr>
        <w:t>prediction accuracy</w:t>
      </w:r>
      <w:r w:rsidR="00841EF1">
        <w:rPr>
          <w:rFonts w:hint="eastAsia"/>
          <w:color w:val="000000"/>
          <w:lang w:eastAsia="zh-CN"/>
        </w:rPr>
        <w:t xml:space="preserve"> for </w:t>
      </w:r>
      <w:r w:rsidR="00FF66DC" w:rsidRPr="00043417">
        <w:rPr>
          <w:color w:val="000000"/>
          <w:lang w:eastAsia="zh-CN"/>
        </w:rPr>
        <w:t>FR1-to-FR1</w:t>
      </w:r>
      <w:r w:rsidR="00043417" w:rsidRPr="00043417">
        <w:rPr>
          <w:color w:val="000000"/>
          <w:lang w:eastAsia="zh-CN"/>
        </w:rPr>
        <w:t xml:space="preserve"> intra-frequency </w:t>
      </w:r>
      <w:r w:rsidR="00841EF1" w:rsidRPr="00841EF1">
        <w:rPr>
          <w:color w:val="000000"/>
          <w:lang w:eastAsia="zh-CN"/>
        </w:rPr>
        <w:t>temporal domain case B</w:t>
      </w:r>
      <w:r w:rsidR="00841EF1">
        <w:rPr>
          <w:rFonts w:hint="eastAsia"/>
          <w:color w:val="000000"/>
          <w:lang w:eastAsia="zh-CN"/>
        </w:rPr>
        <w:t xml:space="preserve"> </w:t>
      </w:r>
      <w:r w:rsidR="0005068A" w:rsidRPr="0005068A">
        <w:t>reduce</w:t>
      </w:r>
      <w:r w:rsidR="0005068A" w:rsidRPr="00F815B5">
        <w:t>s</w:t>
      </w:r>
      <w:r w:rsidR="00841EF1">
        <w:rPr>
          <w:rFonts w:hint="eastAsia"/>
          <w:lang w:eastAsia="zh-CN"/>
        </w:rPr>
        <w:t xml:space="preserve"> </w:t>
      </w:r>
      <w:r w:rsidR="00FF66DC">
        <w:rPr>
          <w:rFonts w:hint="eastAsia"/>
          <w:color w:val="000000"/>
          <w:lang w:eastAsia="zh-CN"/>
        </w:rPr>
        <w:t>as</w:t>
      </w:r>
      <w:r w:rsidR="00841EF1">
        <w:rPr>
          <w:rFonts w:hint="eastAsia"/>
          <w:color w:val="000000"/>
          <w:lang w:eastAsia="zh-CN"/>
        </w:rPr>
        <w:t xml:space="preserve"> the increase of UE speed</w:t>
      </w:r>
      <w:r w:rsidR="00FF66DC">
        <w:rPr>
          <w:rFonts w:hint="eastAsia"/>
          <w:color w:val="000000"/>
          <w:lang w:eastAsia="zh-CN"/>
        </w:rPr>
        <w:t xml:space="preserve"> </w:t>
      </w:r>
      <w:r w:rsidR="00FF66DC" w:rsidRPr="00FF66DC">
        <w:rPr>
          <w:color w:val="000000"/>
          <w:lang w:eastAsia="zh-CN"/>
        </w:rPr>
        <w:t>with the same MRRT</w:t>
      </w:r>
      <w:r w:rsidR="00841EF1">
        <w:rPr>
          <w:rFonts w:hint="eastAsia"/>
          <w:color w:val="000000"/>
          <w:lang w:eastAsia="zh-CN"/>
        </w:rPr>
        <w:t>.</w:t>
      </w:r>
      <w:r w:rsidR="00F30396">
        <w:rPr>
          <w:rFonts w:hint="eastAsia"/>
          <w:color w:val="000000"/>
          <w:lang w:eastAsia="zh-CN"/>
        </w:rPr>
        <w:t xml:space="preserve"> </w:t>
      </w:r>
      <w:r w:rsidR="00F30396">
        <w:rPr>
          <w:color w:val="000000"/>
          <w:lang w:eastAsia="zh-CN"/>
        </w:rPr>
        <w:t>B</w:t>
      </w:r>
      <w:r w:rsidR="00F30396">
        <w:rPr>
          <w:rFonts w:hint="eastAsia"/>
          <w:color w:val="000000"/>
          <w:lang w:eastAsia="zh-CN"/>
        </w:rPr>
        <w:t xml:space="preserve">ut </w:t>
      </w:r>
      <w:r>
        <w:rPr>
          <w:rFonts w:hint="eastAsia"/>
          <w:color w:val="000000"/>
          <w:lang w:eastAsia="zh-CN"/>
        </w:rPr>
        <w:t>although UE speed is high (90km/h)</w:t>
      </w:r>
      <w:r w:rsidR="00F30396">
        <w:rPr>
          <w:rFonts w:hint="eastAsia"/>
          <w:color w:val="000000"/>
          <w:lang w:eastAsia="zh-CN"/>
        </w:rPr>
        <w:t>,</w:t>
      </w:r>
      <w:r>
        <w:rPr>
          <w:rFonts w:hint="eastAsia"/>
          <w:color w:val="000000"/>
          <w:lang w:eastAsia="zh-CN"/>
        </w:rPr>
        <w:t xml:space="preserve"> </w:t>
      </w:r>
      <w:r w:rsidR="00013011" w:rsidRPr="00013011">
        <w:rPr>
          <w:color w:val="000000"/>
          <w:lang w:eastAsia="zh-CN"/>
        </w:rPr>
        <w:t>the RSRP difference is kept less than 1dB</w:t>
      </w:r>
      <w:r>
        <w:rPr>
          <w:rFonts w:eastAsia="等线" w:hint="eastAsia"/>
          <w:lang w:val="en-US" w:eastAsia="zh-CN"/>
        </w:rPr>
        <w:t xml:space="preserve">. </w:t>
      </w:r>
    </w:p>
    <w:p w14:paraId="38182017" w14:textId="2AF575F9" w:rsidR="00043417" w:rsidRDefault="000D3C14" w:rsidP="000D3C14">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1: </w:t>
      </w:r>
      <w:r w:rsidRPr="00A70052">
        <w:rPr>
          <w:rFonts w:eastAsia="等线"/>
          <w:b/>
          <w:bCs/>
          <w:lang w:val="en-US" w:eastAsia="zh-CN"/>
        </w:rPr>
        <w:t xml:space="preserve">In our simulation, </w:t>
      </w:r>
      <w:r w:rsidR="00FF66DC" w:rsidRPr="00FF66DC">
        <w:rPr>
          <w:rFonts w:eastAsia="等线"/>
          <w:b/>
          <w:bCs/>
          <w:lang w:val="en-US" w:eastAsia="zh-CN"/>
        </w:rPr>
        <w:t>in the case that MRRT is 1/2 (OW vs PW=N:N), the average L3 cell level RSRP difference increases from 0.330 dB to 0.877 dB with the increase of UE speed from 30 km/h to 90 km/h</w:t>
      </w:r>
      <w:r w:rsidR="00FF66DC">
        <w:rPr>
          <w:rFonts w:eastAsia="等线" w:hint="eastAsia"/>
          <w:b/>
          <w:bCs/>
          <w:lang w:val="en-US" w:eastAsia="zh-CN"/>
        </w:rPr>
        <w:t>.</w:t>
      </w:r>
    </w:p>
    <w:p w14:paraId="2A6282E6" w14:textId="7FCE5FEE" w:rsidR="00FF66DC" w:rsidRDefault="00FF66DC" w:rsidP="000D3C14">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2: W</w:t>
      </w:r>
      <w:r w:rsidRPr="00FF66DC">
        <w:rPr>
          <w:rFonts w:eastAsia="等线"/>
          <w:b/>
          <w:bCs/>
          <w:lang w:val="en-US" w:eastAsia="zh-CN"/>
        </w:rPr>
        <w:t>ith the same MRRT</w:t>
      </w:r>
      <w:r>
        <w:rPr>
          <w:rFonts w:eastAsia="等线" w:hint="eastAsia"/>
          <w:b/>
          <w:bCs/>
          <w:lang w:val="en-US" w:eastAsia="zh-CN"/>
        </w:rPr>
        <w:t>,</w:t>
      </w:r>
      <w:r w:rsidRPr="00FF66DC">
        <w:rPr>
          <w:rFonts w:eastAsia="等线"/>
          <w:b/>
          <w:bCs/>
          <w:lang w:val="en-US" w:eastAsia="zh-CN"/>
        </w:rPr>
        <w:t xml:space="preserve"> the prediction accuracy for FR1-to-FR1 intra-frequency temporal domain case B </w:t>
      </w:r>
      <w:r w:rsidR="0005068A" w:rsidRPr="0005068A">
        <w:rPr>
          <w:rFonts w:eastAsia="等线"/>
          <w:b/>
          <w:bCs/>
          <w:lang w:val="en-US" w:eastAsia="zh-CN"/>
        </w:rPr>
        <w:t>reduces</w:t>
      </w:r>
      <w:r w:rsidRPr="00FF66DC">
        <w:rPr>
          <w:rFonts w:eastAsia="等线"/>
          <w:b/>
          <w:bCs/>
          <w:lang w:val="en-US" w:eastAsia="zh-CN"/>
        </w:rPr>
        <w:t xml:space="preserve"> as the increase of UE speed.</w:t>
      </w:r>
    </w:p>
    <w:p w14:paraId="43FF6159" w14:textId="36956144" w:rsidR="00352575" w:rsidRPr="00FF66DC" w:rsidRDefault="00FF66DC" w:rsidP="000D3C14">
      <w:pPr>
        <w:jc w:val="both"/>
        <w:rPr>
          <w:rFonts w:eastAsia="宋体"/>
          <w:lang w:val="en-US" w:eastAsia="zh-CN"/>
        </w:rPr>
      </w:pPr>
      <w:r w:rsidRPr="00B2302A">
        <w:rPr>
          <w:rFonts w:eastAsia="等线" w:hint="eastAsia"/>
          <w:b/>
          <w:bCs/>
          <w:lang w:val="en-US" w:eastAsia="zh-CN"/>
        </w:rPr>
        <w:t>Observation</w:t>
      </w:r>
      <w:r>
        <w:rPr>
          <w:rFonts w:eastAsia="等线" w:hint="eastAsia"/>
          <w:b/>
          <w:bCs/>
          <w:lang w:val="en-US" w:eastAsia="zh-CN"/>
        </w:rPr>
        <w:t xml:space="preserve"> 3: I</w:t>
      </w:r>
      <w:r w:rsidR="000D3C14" w:rsidRPr="00A70052">
        <w:rPr>
          <w:rFonts w:eastAsia="等线"/>
          <w:b/>
          <w:bCs/>
          <w:lang w:val="en-US" w:eastAsia="zh-CN"/>
        </w:rPr>
        <w:t xml:space="preserve">n the case that </w:t>
      </w:r>
      <w:r>
        <w:rPr>
          <w:rFonts w:eastAsia="等线" w:hint="eastAsia"/>
          <w:b/>
          <w:bCs/>
          <w:lang w:val="en-US" w:eastAsia="zh-CN"/>
        </w:rPr>
        <w:t>MRRT</w:t>
      </w:r>
      <w:r w:rsidR="000D3C14" w:rsidRPr="00A70052">
        <w:rPr>
          <w:rFonts w:eastAsia="等线"/>
          <w:b/>
          <w:bCs/>
          <w:lang w:val="en-US" w:eastAsia="zh-CN"/>
        </w:rPr>
        <w:t xml:space="preserve"> is 1/2, although UE speed is high (90km/h) the </w:t>
      </w:r>
      <w:r w:rsidR="00DD433D" w:rsidRPr="00DD433D">
        <w:rPr>
          <w:rFonts w:eastAsia="等线"/>
          <w:b/>
          <w:bCs/>
          <w:lang w:val="en-US" w:eastAsia="zh-CN"/>
        </w:rPr>
        <w:t>RSRP difference</w:t>
      </w:r>
      <w:r w:rsidR="00DD433D">
        <w:rPr>
          <w:rFonts w:eastAsia="等线" w:hint="eastAsia"/>
          <w:b/>
          <w:bCs/>
          <w:lang w:val="en-US" w:eastAsia="zh-CN"/>
        </w:rPr>
        <w:t xml:space="preserve"> is</w:t>
      </w:r>
      <w:r w:rsidR="00DD433D" w:rsidRPr="00DD433D">
        <w:rPr>
          <w:rFonts w:eastAsia="等线"/>
          <w:b/>
          <w:bCs/>
          <w:lang w:val="en-US" w:eastAsia="zh-CN"/>
        </w:rPr>
        <w:t xml:space="preserve"> </w:t>
      </w:r>
      <w:r w:rsidR="00130C95">
        <w:rPr>
          <w:rFonts w:eastAsia="等线" w:hint="eastAsia"/>
          <w:b/>
          <w:bCs/>
          <w:lang w:val="en-US" w:eastAsia="zh-CN"/>
        </w:rPr>
        <w:t xml:space="preserve">kept </w:t>
      </w:r>
      <w:r w:rsidR="000D3C14" w:rsidRPr="00A70052">
        <w:rPr>
          <w:rFonts w:eastAsia="等线"/>
          <w:b/>
          <w:bCs/>
          <w:lang w:val="en-US" w:eastAsia="zh-CN"/>
        </w:rPr>
        <w:t>less than 1dB.</w:t>
      </w:r>
    </w:p>
    <w:p w14:paraId="7A0A4D46" w14:textId="77777777" w:rsidR="00F56E3D" w:rsidRDefault="00F56E3D" w:rsidP="00094441">
      <w:pPr>
        <w:jc w:val="both"/>
        <w:rPr>
          <w:color w:val="000000"/>
          <w:lang w:eastAsia="zh-CN"/>
        </w:rPr>
      </w:pPr>
    </w:p>
    <w:p w14:paraId="00C8AEF0" w14:textId="21CCE0B7" w:rsidR="00953B5F" w:rsidRPr="00953B5F" w:rsidRDefault="00953B5F" w:rsidP="00953B5F">
      <w:pPr>
        <w:jc w:val="both"/>
        <w:rPr>
          <w:rFonts w:eastAsia="宋体"/>
          <w:b/>
          <w:bCs/>
          <w:u w:val="single"/>
          <w:lang w:val="en-US" w:eastAsia="zh-CN"/>
        </w:rPr>
      </w:pPr>
      <w:r w:rsidRPr="00953B5F">
        <w:rPr>
          <w:b/>
          <w:bCs/>
          <w:color w:val="000000"/>
          <w:u w:val="single"/>
          <w:lang w:eastAsia="zh-CN"/>
        </w:rPr>
        <w:t>S</w:t>
      </w:r>
      <w:r w:rsidRPr="00953B5F">
        <w:rPr>
          <w:rFonts w:hint="eastAsia"/>
          <w:b/>
          <w:bCs/>
          <w:color w:val="000000"/>
          <w:u w:val="single"/>
          <w:lang w:eastAsia="zh-CN"/>
        </w:rPr>
        <w:t xml:space="preserve">ub-case 2 in case </w:t>
      </w:r>
      <w:r w:rsidR="009A6728">
        <w:rPr>
          <w:rFonts w:hint="eastAsia"/>
          <w:b/>
          <w:bCs/>
          <w:color w:val="000000"/>
          <w:u w:val="single"/>
          <w:lang w:eastAsia="zh-CN"/>
        </w:rPr>
        <w:t>2</w:t>
      </w:r>
      <w:r w:rsidRPr="00953B5F">
        <w:rPr>
          <w:rFonts w:hint="eastAsia"/>
          <w:b/>
          <w:bCs/>
          <w:color w:val="000000"/>
          <w:u w:val="single"/>
          <w:lang w:eastAsia="zh-CN"/>
        </w:rPr>
        <w:t xml:space="preserve">: </w:t>
      </w:r>
      <w:r w:rsidRPr="00953B5F">
        <w:rPr>
          <w:rFonts w:eastAsia="宋体" w:hint="eastAsia"/>
          <w:b/>
          <w:bCs/>
          <w:u w:val="single"/>
          <w:lang w:val="en-US" w:eastAsia="zh-CN"/>
        </w:rPr>
        <w:t xml:space="preserve">to compare the </w:t>
      </w:r>
      <w:r w:rsidRPr="00953B5F">
        <w:rPr>
          <w:rFonts w:eastAsia="宋体"/>
          <w:b/>
          <w:bCs/>
          <w:u w:val="single"/>
          <w:lang w:val="en-US" w:eastAsia="zh-CN"/>
        </w:rPr>
        <w:t>RSRP difference</w:t>
      </w:r>
      <w:r w:rsidRPr="00953B5F">
        <w:rPr>
          <w:rFonts w:eastAsia="宋体" w:hint="eastAsia"/>
          <w:b/>
          <w:bCs/>
          <w:u w:val="single"/>
          <w:lang w:val="en-US" w:eastAsia="zh-CN"/>
        </w:rPr>
        <w:t xml:space="preserve"> at </w:t>
      </w:r>
      <w:r w:rsidRPr="00953B5F">
        <w:rPr>
          <w:rFonts w:eastAsia="宋体"/>
          <w:b/>
          <w:bCs/>
          <w:u w:val="single"/>
          <w:lang w:val="en-US" w:eastAsia="zh-CN"/>
        </w:rPr>
        <w:t>different</w:t>
      </w:r>
      <w:r w:rsidRPr="00953B5F">
        <w:rPr>
          <w:rFonts w:eastAsia="宋体" w:hint="eastAsia"/>
          <w:b/>
          <w:bCs/>
          <w:u w:val="single"/>
          <w:lang w:val="en-US" w:eastAsia="zh-CN"/>
        </w:rPr>
        <w:t xml:space="preserve"> MRRT with the same UE speed</w:t>
      </w:r>
    </w:p>
    <w:p w14:paraId="78CAD586" w14:textId="4DF1D49B" w:rsidR="00EE5E85" w:rsidRDefault="00F56E3D" w:rsidP="00953B5F">
      <w:pPr>
        <w:jc w:val="both"/>
        <w:rPr>
          <w:rFonts w:eastAsia="等线"/>
          <w:lang w:val="en-US" w:eastAsia="zh-CN"/>
        </w:rPr>
      </w:pPr>
      <w:r>
        <w:rPr>
          <w:rFonts w:eastAsia="宋体" w:hint="eastAsia"/>
          <w:lang w:val="en-US" w:eastAsia="zh-CN"/>
        </w:rPr>
        <w:lastRenderedPageBreak/>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2 in</w:t>
      </w:r>
      <w:r w:rsidRPr="005706B1">
        <w:rPr>
          <w:rFonts w:eastAsia="宋体" w:hint="eastAsia"/>
          <w:lang w:val="en-US" w:eastAsia="zh-CN"/>
        </w:rPr>
        <w:t xml:space="preserve"> </w:t>
      </w:r>
      <w:r w:rsidRPr="00EE5E85">
        <w:rPr>
          <w:rFonts w:eastAsia="宋体"/>
          <w:lang w:val="en-US" w:eastAsia="zh-CN"/>
        </w:rPr>
        <w:t>Case 2-FR1 to FR1 intra-frequency temporal domain case B</w:t>
      </w:r>
      <w:r w:rsidRPr="005706B1">
        <w:rPr>
          <w:rFonts w:eastAsia="宋体" w:hint="eastAsia"/>
          <w:lang w:val="en-US" w:eastAsia="zh-CN"/>
        </w:rPr>
        <w:t xml:space="preserve"> </w:t>
      </w:r>
      <w:r>
        <w:rPr>
          <w:rFonts w:eastAsia="宋体" w:hint="eastAsia"/>
          <w:lang w:val="en-US" w:eastAsia="zh-CN"/>
        </w:rPr>
        <w:t xml:space="preserve">is </w:t>
      </w:r>
      <w:r w:rsidRPr="005706B1">
        <w:rPr>
          <w:rFonts w:eastAsia="宋体" w:hint="eastAsia"/>
          <w:lang w:val="en-US" w:eastAsia="zh-CN"/>
        </w:rPr>
        <w:t xml:space="preserve">shown in Table </w:t>
      </w:r>
      <w:r>
        <w:rPr>
          <w:rFonts w:eastAsia="宋体" w:hint="eastAsia"/>
          <w:lang w:val="en-US" w:eastAsia="zh-CN"/>
        </w:rPr>
        <w:t>4.</w:t>
      </w:r>
      <w:r w:rsidR="00CE445F">
        <w:rPr>
          <w:rFonts w:eastAsia="宋体" w:hint="eastAsia"/>
          <w:lang w:val="en-US" w:eastAsia="zh-CN"/>
        </w:rPr>
        <w:t xml:space="preserve"> </w:t>
      </w:r>
      <w:r w:rsidR="00CE445F">
        <w:rPr>
          <w:rFonts w:eastAsia="宋体"/>
          <w:lang w:val="en-US" w:eastAsia="zh-CN"/>
        </w:rPr>
        <w:t>T</w:t>
      </w:r>
      <w:r w:rsidR="00CE445F">
        <w:rPr>
          <w:rFonts w:eastAsia="宋体" w:hint="eastAsia"/>
          <w:lang w:val="en-US" w:eastAsia="zh-CN"/>
        </w:rPr>
        <w:t xml:space="preserve">he more details of the </w:t>
      </w:r>
      <w:r w:rsidR="00CE445F" w:rsidRPr="00B351C6">
        <w:rPr>
          <w:rFonts w:eastAsia="宋体"/>
          <w:lang w:val="en-US" w:eastAsia="zh-CN"/>
        </w:rPr>
        <w:t>simulation outcomes</w:t>
      </w:r>
      <w:r w:rsidR="00CE445F" w:rsidRPr="00B351C6">
        <w:rPr>
          <w:rFonts w:eastAsia="宋体" w:hint="eastAsia"/>
          <w:lang w:val="en-US" w:eastAsia="zh-CN"/>
        </w:rPr>
        <w:t xml:space="preserve"> </w:t>
      </w:r>
      <w:r w:rsidR="00CE445F">
        <w:rPr>
          <w:rFonts w:eastAsia="宋体" w:hint="eastAsia"/>
          <w:lang w:val="en-US" w:eastAsia="zh-CN"/>
        </w:rPr>
        <w:t xml:space="preserve">are captured in the </w:t>
      </w:r>
      <w:r w:rsidR="00CE445F" w:rsidRPr="003968E5">
        <w:rPr>
          <w:rFonts w:eastAsia="宋体"/>
          <w:lang w:val="en-US" w:eastAsia="zh-CN"/>
        </w:rPr>
        <w:t>Spreadsheet1</w:t>
      </w:r>
      <w:r w:rsidR="00CE445F">
        <w:rPr>
          <w:rFonts w:eastAsia="宋体" w:hint="eastAsia"/>
          <w:lang w:val="en-US" w:eastAsia="zh-CN"/>
        </w:rPr>
        <w:t xml:space="preserve"> for </w:t>
      </w:r>
      <w:r w:rsidR="00CE445F" w:rsidRPr="003968E5">
        <w:rPr>
          <w:rFonts w:eastAsia="宋体"/>
          <w:lang w:val="en-US" w:eastAsia="zh-CN"/>
        </w:rPr>
        <w:t>Scenario2</w:t>
      </w:r>
      <w:r w:rsidR="00CE445F">
        <w:rPr>
          <w:rFonts w:eastAsia="宋体" w:hint="eastAsia"/>
          <w:lang w:val="en-US" w:eastAsia="zh-CN"/>
        </w:rPr>
        <w:t xml:space="preserve"> </w:t>
      </w:r>
      <w:r w:rsidR="00CE445F" w:rsidRPr="003968E5">
        <w:rPr>
          <w:rFonts w:eastAsia="宋体"/>
          <w:lang w:val="en-US" w:eastAsia="zh-CN"/>
        </w:rPr>
        <w:t>RRM Measurement Prediction Evaluation results for case</w:t>
      </w:r>
      <w:r w:rsidR="00CE445F">
        <w:rPr>
          <w:rFonts w:eastAsia="宋体" w:hint="eastAsia"/>
          <w:lang w:val="en-US" w:eastAsia="zh-CN"/>
        </w:rPr>
        <w:t xml:space="preserve"> </w:t>
      </w:r>
      <w:r w:rsidR="00CE445F" w:rsidRPr="003968E5">
        <w:rPr>
          <w:rFonts w:eastAsia="宋体"/>
          <w:lang w:val="en-US" w:eastAsia="zh-CN"/>
        </w:rPr>
        <w:t>B</w:t>
      </w:r>
      <w:r w:rsidR="00CE445F">
        <w:rPr>
          <w:rFonts w:eastAsia="宋体" w:hint="eastAsia"/>
          <w:lang w:val="en-US" w:eastAsia="zh-CN"/>
        </w:rPr>
        <w:t>.</w:t>
      </w:r>
    </w:p>
    <w:p w14:paraId="44F5C423" w14:textId="731B4FC1" w:rsidR="00EE2346" w:rsidRDefault="00EE2346" w:rsidP="00EE2346">
      <w:pPr>
        <w:jc w:val="center"/>
        <w:rPr>
          <w:color w:val="000000"/>
          <w:lang w:eastAsia="zh-CN"/>
        </w:rPr>
      </w:pPr>
      <w:r w:rsidRPr="006C042B">
        <w:rPr>
          <w:rFonts w:hint="eastAsia"/>
          <w:bCs/>
        </w:rPr>
        <w:t xml:space="preserve">Table </w:t>
      </w:r>
      <w:r>
        <w:rPr>
          <w:rFonts w:hint="eastAsia"/>
          <w:bCs/>
          <w:lang w:eastAsia="zh-CN"/>
        </w:rPr>
        <w:t>4</w:t>
      </w:r>
      <w:r w:rsidRPr="006C042B">
        <w:rPr>
          <w:rFonts w:hint="eastAsia"/>
          <w:bCs/>
        </w:rPr>
        <w:t>:</w:t>
      </w:r>
      <w:r>
        <w:rPr>
          <w:rFonts w:hint="eastAsia"/>
          <w:bCs/>
          <w:lang w:eastAsia="zh-CN"/>
        </w:rPr>
        <w:t xml:space="preserve"> </w:t>
      </w: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2 in</w:t>
      </w:r>
      <w:r w:rsidRPr="005706B1">
        <w:rPr>
          <w:rFonts w:eastAsia="宋体" w:hint="eastAsia"/>
          <w:lang w:val="en-US" w:eastAsia="zh-CN"/>
        </w:rPr>
        <w:t xml:space="preserve"> </w:t>
      </w:r>
      <w:r w:rsidRPr="00EE5E85">
        <w:rPr>
          <w:rFonts w:eastAsia="宋体"/>
          <w:lang w:val="en-US" w:eastAsia="zh-CN"/>
        </w:rPr>
        <w:t xml:space="preserve">Case </w:t>
      </w:r>
      <w:r>
        <w:rPr>
          <w:rFonts w:eastAsia="宋体" w:hint="eastAsia"/>
          <w:lang w:val="en-US" w:eastAsia="zh-CN"/>
        </w:rPr>
        <w:t>B</w:t>
      </w:r>
    </w:p>
    <w:tbl>
      <w:tblPr>
        <w:tblStyle w:val="af7"/>
        <w:tblW w:w="8338" w:type="dxa"/>
        <w:jc w:val="center"/>
        <w:tblLook w:val="04A0" w:firstRow="1" w:lastRow="0" w:firstColumn="1" w:lastColumn="0" w:noHBand="0" w:noVBand="1"/>
      </w:tblPr>
      <w:tblGrid>
        <w:gridCol w:w="1703"/>
        <w:gridCol w:w="1703"/>
        <w:gridCol w:w="1549"/>
        <w:gridCol w:w="1549"/>
        <w:gridCol w:w="1834"/>
      </w:tblGrid>
      <w:tr w:rsidR="000D0C9F" w:rsidRPr="005523E3" w14:paraId="6FCFEE28" w14:textId="77777777" w:rsidTr="004E3CD2">
        <w:trPr>
          <w:jc w:val="center"/>
        </w:trPr>
        <w:tc>
          <w:tcPr>
            <w:tcW w:w="1703" w:type="dxa"/>
          </w:tcPr>
          <w:p w14:paraId="6F136580" w14:textId="77777777" w:rsidR="000D0C9F" w:rsidRDefault="000D0C9F" w:rsidP="004E3CD2">
            <w:pPr>
              <w:spacing w:before="60" w:after="60"/>
              <w:jc w:val="center"/>
              <w:rPr>
                <w:rFonts w:eastAsia="宋体"/>
                <w:bCs/>
                <w:color w:val="000000"/>
                <w:lang w:val="de-DE" w:eastAsia="zh-CN"/>
              </w:rPr>
            </w:pPr>
            <w:r w:rsidRPr="00C34B6B">
              <w:rPr>
                <w:bCs/>
                <w:color w:val="000000"/>
                <w:lang w:val="de-DE"/>
              </w:rPr>
              <w:t>Set No.</w:t>
            </w:r>
          </w:p>
        </w:tc>
        <w:tc>
          <w:tcPr>
            <w:tcW w:w="1703" w:type="dxa"/>
          </w:tcPr>
          <w:p w14:paraId="5629E53F" w14:textId="77777777" w:rsidR="000D0C9F" w:rsidRPr="005523E3" w:rsidRDefault="000D0C9F" w:rsidP="004E3CD2">
            <w:pPr>
              <w:spacing w:before="60" w:after="60"/>
              <w:jc w:val="center"/>
              <w:rPr>
                <w:rFonts w:eastAsia="宋体"/>
                <w:bCs/>
                <w:color w:val="000000"/>
                <w:lang w:val="de-DE"/>
              </w:rPr>
            </w:pPr>
            <w:r>
              <w:rPr>
                <w:rFonts w:eastAsia="宋体" w:hint="eastAsia"/>
                <w:bCs/>
                <w:color w:val="000000"/>
                <w:lang w:val="de-DE" w:eastAsia="zh-CN"/>
              </w:rPr>
              <w:t xml:space="preserve">UE </w:t>
            </w:r>
            <w:r w:rsidRPr="005523E3">
              <w:rPr>
                <w:rFonts w:eastAsia="宋体"/>
                <w:bCs/>
                <w:color w:val="000000"/>
                <w:lang w:val="de-DE"/>
              </w:rPr>
              <w:t>Speed</w:t>
            </w:r>
          </w:p>
        </w:tc>
        <w:tc>
          <w:tcPr>
            <w:tcW w:w="1549" w:type="dxa"/>
          </w:tcPr>
          <w:p w14:paraId="204C8492" w14:textId="77777777" w:rsidR="000D0C9F" w:rsidRPr="005523E3" w:rsidRDefault="000D0C9F" w:rsidP="004E3CD2">
            <w:pPr>
              <w:spacing w:before="60" w:after="60"/>
              <w:jc w:val="center"/>
            </w:pPr>
            <w:r w:rsidRPr="005523E3">
              <w:rPr>
                <w:bCs/>
                <w:color w:val="000000"/>
                <w:lang w:val="de-DE"/>
              </w:rPr>
              <w:t>OW vs PW</w:t>
            </w:r>
          </w:p>
        </w:tc>
        <w:tc>
          <w:tcPr>
            <w:tcW w:w="1549" w:type="dxa"/>
          </w:tcPr>
          <w:p w14:paraId="328690FC" w14:textId="77777777" w:rsidR="000D0C9F" w:rsidRPr="005523E3" w:rsidRDefault="000D0C9F" w:rsidP="004E3CD2">
            <w:pPr>
              <w:spacing w:before="60" w:after="60"/>
              <w:jc w:val="center"/>
              <w:rPr>
                <w:rFonts w:eastAsia="宋体"/>
                <w:szCs w:val="21"/>
              </w:rPr>
            </w:pPr>
            <w:r w:rsidRPr="005523E3">
              <w:rPr>
                <w:rFonts w:eastAsia="宋体"/>
                <w:bCs/>
                <w:color w:val="000000"/>
                <w:lang w:val="de-DE"/>
              </w:rPr>
              <w:t>MRRT</w:t>
            </w:r>
          </w:p>
        </w:tc>
        <w:tc>
          <w:tcPr>
            <w:tcW w:w="1834" w:type="dxa"/>
          </w:tcPr>
          <w:p w14:paraId="6F74D302" w14:textId="77777777" w:rsidR="000D0C9F" w:rsidRPr="005523E3" w:rsidRDefault="000D0C9F" w:rsidP="004E3CD2">
            <w:pPr>
              <w:spacing w:before="60" w:after="60"/>
              <w:jc w:val="center"/>
              <w:rPr>
                <w:rFonts w:eastAsia="宋体"/>
                <w:szCs w:val="21"/>
              </w:rPr>
            </w:pPr>
            <w:r w:rsidRPr="005523E3">
              <w:rPr>
                <w:rFonts w:eastAsia="宋体"/>
                <w:bCs/>
                <w:color w:val="000000"/>
                <w:lang w:val="de-DE"/>
              </w:rPr>
              <w:t>RSRP-Differ (dB)</w:t>
            </w:r>
          </w:p>
        </w:tc>
      </w:tr>
      <w:tr w:rsidR="000D0C9F" w:rsidRPr="005523E3" w14:paraId="0228CBC8" w14:textId="77777777" w:rsidTr="004E3CD2">
        <w:trPr>
          <w:jc w:val="center"/>
        </w:trPr>
        <w:tc>
          <w:tcPr>
            <w:tcW w:w="1703" w:type="dxa"/>
          </w:tcPr>
          <w:p w14:paraId="16F06D3E" w14:textId="197EC0B5" w:rsidR="000D0C9F" w:rsidRPr="005523E3" w:rsidRDefault="000D0C9F" w:rsidP="000D0C9F">
            <w:pPr>
              <w:spacing w:before="60" w:after="60"/>
              <w:jc w:val="center"/>
              <w:rPr>
                <w:rFonts w:eastAsia="宋体"/>
                <w:bCs/>
                <w:color w:val="000000"/>
                <w:lang w:val="de-DE"/>
              </w:rPr>
            </w:pPr>
            <w:r w:rsidRPr="00C34B6B">
              <w:rPr>
                <w:bCs/>
                <w:color w:val="000000"/>
                <w:lang w:val="de-DE"/>
              </w:rPr>
              <w:t>1</w:t>
            </w:r>
          </w:p>
        </w:tc>
        <w:tc>
          <w:tcPr>
            <w:tcW w:w="1703" w:type="dxa"/>
          </w:tcPr>
          <w:p w14:paraId="209BAEFA" w14:textId="61C25E84" w:rsidR="000D0C9F" w:rsidRPr="005523E3" w:rsidRDefault="000D0C9F" w:rsidP="000D0C9F">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549" w:type="dxa"/>
            <w:vAlign w:val="center"/>
          </w:tcPr>
          <w:p w14:paraId="0F94834A" w14:textId="2627DDA4"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N:N</w:t>
            </w:r>
          </w:p>
        </w:tc>
        <w:tc>
          <w:tcPr>
            <w:tcW w:w="1549" w:type="dxa"/>
          </w:tcPr>
          <w:p w14:paraId="4F7D78E3" w14:textId="57E2C803"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1/2</w:t>
            </w:r>
          </w:p>
        </w:tc>
        <w:tc>
          <w:tcPr>
            <w:tcW w:w="1834" w:type="dxa"/>
          </w:tcPr>
          <w:p w14:paraId="1B936F7D" w14:textId="66DBA01B" w:rsidR="000D0C9F" w:rsidRPr="000F6556" w:rsidRDefault="000D0C9F" w:rsidP="000D0C9F">
            <w:pPr>
              <w:spacing w:before="60" w:after="60"/>
              <w:jc w:val="center"/>
              <w:rPr>
                <w:rFonts w:eastAsia="宋体"/>
                <w:b/>
                <w:bCs/>
                <w:szCs w:val="21"/>
              </w:rPr>
            </w:pPr>
            <w:r w:rsidRPr="00461722">
              <w:rPr>
                <w:rFonts w:eastAsia="宋体"/>
                <w:b/>
                <w:color w:val="000000"/>
                <w:lang w:val="de-DE"/>
              </w:rPr>
              <w:t>0.877</w:t>
            </w:r>
          </w:p>
        </w:tc>
      </w:tr>
      <w:tr w:rsidR="000D0C9F" w:rsidRPr="005523E3" w14:paraId="097CAA0E" w14:textId="77777777" w:rsidTr="004E3CD2">
        <w:trPr>
          <w:jc w:val="center"/>
        </w:trPr>
        <w:tc>
          <w:tcPr>
            <w:tcW w:w="1703" w:type="dxa"/>
          </w:tcPr>
          <w:p w14:paraId="721E6210" w14:textId="3CADB2E1" w:rsidR="000D0C9F" w:rsidRPr="005523E3" w:rsidRDefault="000D0C9F" w:rsidP="000D0C9F">
            <w:pPr>
              <w:spacing w:before="60" w:after="60"/>
              <w:jc w:val="center"/>
              <w:rPr>
                <w:rFonts w:eastAsia="宋体"/>
                <w:bCs/>
                <w:color w:val="000000"/>
                <w:lang w:val="de-DE"/>
              </w:rPr>
            </w:pPr>
            <w:r w:rsidRPr="00C34B6B">
              <w:rPr>
                <w:bCs/>
                <w:color w:val="000000"/>
                <w:lang w:val="de-DE"/>
              </w:rPr>
              <w:t>2</w:t>
            </w:r>
          </w:p>
        </w:tc>
        <w:tc>
          <w:tcPr>
            <w:tcW w:w="1703" w:type="dxa"/>
          </w:tcPr>
          <w:p w14:paraId="12A4F8AD" w14:textId="34D5DB6A" w:rsidR="000D0C9F" w:rsidRPr="005523E3" w:rsidRDefault="000D0C9F" w:rsidP="000D0C9F">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549" w:type="dxa"/>
            <w:vAlign w:val="center"/>
          </w:tcPr>
          <w:p w14:paraId="5DE4CECD" w14:textId="4898E3BD"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N:2N</w:t>
            </w:r>
          </w:p>
        </w:tc>
        <w:tc>
          <w:tcPr>
            <w:tcW w:w="1549" w:type="dxa"/>
          </w:tcPr>
          <w:p w14:paraId="2DDE7307" w14:textId="12D85409"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2/3</w:t>
            </w:r>
          </w:p>
        </w:tc>
        <w:tc>
          <w:tcPr>
            <w:tcW w:w="1834" w:type="dxa"/>
          </w:tcPr>
          <w:p w14:paraId="49EFA43E" w14:textId="3EF927E0" w:rsidR="000D0C9F" w:rsidRPr="000F6556" w:rsidRDefault="000D0C9F" w:rsidP="000D0C9F">
            <w:pPr>
              <w:spacing w:before="60" w:after="60"/>
              <w:jc w:val="center"/>
              <w:rPr>
                <w:rFonts w:eastAsia="宋体"/>
                <w:b/>
                <w:bCs/>
                <w:szCs w:val="21"/>
              </w:rPr>
            </w:pPr>
            <w:r w:rsidRPr="00461722">
              <w:rPr>
                <w:rFonts w:eastAsia="宋体"/>
                <w:b/>
                <w:color w:val="000000"/>
                <w:lang w:val="de-DE"/>
              </w:rPr>
              <w:t>1.344</w:t>
            </w:r>
          </w:p>
        </w:tc>
      </w:tr>
      <w:tr w:rsidR="000D0C9F" w:rsidRPr="005523E3" w14:paraId="6CE8A5B7" w14:textId="77777777" w:rsidTr="004E3CD2">
        <w:trPr>
          <w:jc w:val="center"/>
        </w:trPr>
        <w:tc>
          <w:tcPr>
            <w:tcW w:w="1703" w:type="dxa"/>
          </w:tcPr>
          <w:p w14:paraId="0E949229" w14:textId="11B50195" w:rsidR="000D0C9F" w:rsidRPr="005523E3" w:rsidRDefault="000D0C9F" w:rsidP="000D0C9F">
            <w:pPr>
              <w:spacing w:before="60" w:after="60"/>
              <w:jc w:val="center"/>
              <w:rPr>
                <w:rFonts w:eastAsia="宋体"/>
                <w:bCs/>
                <w:color w:val="000000"/>
                <w:lang w:val="de-DE"/>
              </w:rPr>
            </w:pPr>
            <w:r w:rsidRPr="00C34B6B">
              <w:rPr>
                <w:bCs/>
                <w:color w:val="000000"/>
                <w:lang w:val="de-DE"/>
              </w:rPr>
              <w:t>3</w:t>
            </w:r>
          </w:p>
        </w:tc>
        <w:tc>
          <w:tcPr>
            <w:tcW w:w="1703" w:type="dxa"/>
          </w:tcPr>
          <w:p w14:paraId="74B7F5C6" w14:textId="79CB80DE" w:rsidR="000D0C9F" w:rsidRPr="005523E3" w:rsidRDefault="000D0C9F" w:rsidP="000D0C9F">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549" w:type="dxa"/>
            <w:vAlign w:val="center"/>
          </w:tcPr>
          <w:p w14:paraId="505CA6B0" w14:textId="517ABFF7"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N:3N</w:t>
            </w:r>
          </w:p>
        </w:tc>
        <w:tc>
          <w:tcPr>
            <w:tcW w:w="1549" w:type="dxa"/>
          </w:tcPr>
          <w:p w14:paraId="0D738E39" w14:textId="34F7C965"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3/4</w:t>
            </w:r>
          </w:p>
        </w:tc>
        <w:tc>
          <w:tcPr>
            <w:tcW w:w="1834" w:type="dxa"/>
          </w:tcPr>
          <w:p w14:paraId="2523E3D8" w14:textId="5AA63481" w:rsidR="000D0C9F" w:rsidRPr="000F6556" w:rsidRDefault="000D0C9F" w:rsidP="000D0C9F">
            <w:pPr>
              <w:spacing w:before="60" w:after="60"/>
              <w:jc w:val="center"/>
              <w:rPr>
                <w:rFonts w:eastAsia="宋体"/>
                <w:b/>
                <w:bCs/>
                <w:szCs w:val="21"/>
              </w:rPr>
            </w:pPr>
            <w:r w:rsidRPr="00461722">
              <w:rPr>
                <w:rFonts w:eastAsia="宋体"/>
                <w:b/>
                <w:color w:val="000000"/>
                <w:lang w:val="de-DE"/>
              </w:rPr>
              <w:t>1.754</w:t>
            </w:r>
          </w:p>
        </w:tc>
      </w:tr>
      <w:tr w:rsidR="000D0C9F" w:rsidRPr="005523E3" w14:paraId="1D4D7101" w14:textId="77777777" w:rsidTr="004E3CD2">
        <w:trPr>
          <w:jc w:val="center"/>
        </w:trPr>
        <w:tc>
          <w:tcPr>
            <w:tcW w:w="1703" w:type="dxa"/>
          </w:tcPr>
          <w:p w14:paraId="67E8F1ED" w14:textId="680A6068" w:rsidR="000D0C9F" w:rsidRPr="00C34B6B" w:rsidRDefault="000D0C9F" w:rsidP="000D0C9F">
            <w:pPr>
              <w:spacing w:before="60" w:after="60"/>
              <w:jc w:val="center"/>
              <w:rPr>
                <w:bCs/>
                <w:color w:val="000000"/>
                <w:lang w:val="de-DE"/>
              </w:rPr>
            </w:pPr>
            <w:r w:rsidRPr="00C34B6B">
              <w:rPr>
                <w:bCs/>
                <w:color w:val="000000"/>
                <w:lang w:val="de-DE"/>
              </w:rPr>
              <w:t>4</w:t>
            </w:r>
          </w:p>
        </w:tc>
        <w:tc>
          <w:tcPr>
            <w:tcW w:w="1703" w:type="dxa"/>
          </w:tcPr>
          <w:p w14:paraId="6E95FF8A" w14:textId="0F1BB0A0" w:rsidR="000D0C9F" w:rsidRPr="005523E3" w:rsidRDefault="000D0C9F" w:rsidP="000D0C9F">
            <w:pPr>
              <w:spacing w:before="60" w:after="60"/>
              <w:jc w:val="center"/>
              <w:rPr>
                <w:rFonts w:eastAsia="宋体"/>
                <w:bCs/>
                <w:color w:val="000000"/>
                <w:lang w:val="de-DE"/>
              </w:rPr>
            </w:pPr>
            <w:r w:rsidRPr="00704583">
              <w:rPr>
                <w:rFonts w:eastAsia="宋体"/>
                <w:bCs/>
                <w:color w:val="000000"/>
                <w:lang w:val="de-DE"/>
              </w:rPr>
              <w:t>90</w:t>
            </w:r>
            <w:r w:rsidRPr="005523E3">
              <w:rPr>
                <w:rFonts w:eastAsia="宋体"/>
                <w:bCs/>
                <w:color w:val="000000"/>
                <w:lang w:val="de-DE"/>
              </w:rPr>
              <w:t xml:space="preserve"> km/h</w:t>
            </w:r>
          </w:p>
        </w:tc>
        <w:tc>
          <w:tcPr>
            <w:tcW w:w="1549" w:type="dxa"/>
            <w:vAlign w:val="center"/>
          </w:tcPr>
          <w:p w14:paraId="0B79474C" w14:textId="6D234BCE"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N:4N</w:t>
            </w:r>
          </w:p>
        </w:tc>
        <w:tc>
          <w:tcPr>
            <w:tcW w:w="1549" w:type="dxa"/>
          </w:tcPr>
          <w:p w14:paraId="46B0F352" w14:textId="20F5E7D5" w:rsidR="000D0C9F" w:rsidRPr="005523E3" w:rsidRDefault="000D0C9F" w:rsidP="000D0C9F">
            <w:pPr>
              <w:spacing w:before="60" w:after="60"/>
              <w:jc w:val="center"/>
              <w:rPr>
                <w:rFonts w:eastAsia="宋体"/>
                <w:bCs/>
                <w:color w:val="000000"/>
                <w:lang w:val="de-DE"/>
              </w:rPr>
            </w:pPr>
            <w:r w:rsidRPr="00C34B6B">
              <w:rPr>
                <w:rFonts w:eastAsia="宋体"/>
                <w:bCs/>
                <w:color w:val="000000"/>
                <w:lang w:val="de-DE"/>
              </w:rPr>
              <w:t>4/5</w:t>
            </w:r>
          </w:p>
        </w:tc>
        <w:tc>
          <w:tcPr>
            <w:tcW w:w="1834" w:type="dxa"/>
          </w:tcPr>
          <w:p w14:paraId="0D7359EC" w14:textId="35392CEE" w:rsidR="000D0C9F" w:rsidRPr="000F6556" w:rsidRDefault="000D0C9F" w:rsidP="000D0C9F">
            <w:pPr>
              <w:spacing w:before="60" w:after="60"/>
              <w:jc w:val="center"/>
              <w:rPr>
                <w:rFonts w:eastAsia="宋体"/>
                <w:b/>
                <w:bCs/>
                <w:szCs w:val="21"/>
              </w:rPr>
            </w:pPr>
            <w:r w:rsidRPr="00461722">
              <w:rPr>
                <w:rFonts w:eastAsia="宋体"/>
                <w:b/>
                <w:color w:val="000000"/>
                <w:lang w:val="de-DE"/>
              </w:rPr>
              <w:t>2.133</w:t>
            </w:r>
          </w:p>
        </w:tc>
      </w:tr>
    </w:tbl>
    <w:p w14:paraId="5155CAAC" w14:textId="386D08FA" w:rsidR="00FF66DC" w:rsidRDefault="00083A41" w:rsidP="00D20455">
      <w:pPr>
        <w:spacing w:before="180"/>
        <w:jc w:val="both"/>
        <w:rPr>
          <w:rFonts w:eastAsia="等线"/>
          <w:lang w:eastAsia="zh-CN"/>
        </w:rPr>
      </w:pPr>
      <w:r>
        <w:rPr>
          <w:rFonts w:eastAsia="等线" w:hint="eastAsia"/>
          <w:lang w:eastAsia="zh-CN"/>
        </w:rPr>
        <w:t xml:space="preserve">Based on the above </w:t>
      </w:r>
      <w:r w:rsidRPr="00D20455">
        <w:rPr>
          <w:rFonts w:eastAsia="等线"/>
          <w:lang w:eastAsia="zh-CN"/>
        </w:rPr>
        <w:t>simulation results</w:t>
      </w:r>
      <w:r w:rsidRPr="00D20455">
        <w:rPr>
          <w:rFonts w:eastAsia="等线" w:hint="eastAsia"/>
          <w:lang w:eastAsia="zh-CN"/>
        </w:rPr>
        <w:t xml:space="preserve">, </w:t>
      </w:r>
      <w:r w:rsidRPr="00D20455">
        <w:rPr>
          <w:rFonts w:eastAsia="等线"/>
          <w:lang w:eastAsia="zh-CN"/>
        </w:rPr>
        <w:t>it could be observed that</w:t>
      </w:r>
      <w:r w:rsidRPr="00D20455">
        <w:rPr>
          <w:rFonts w:eastAsia="等线" w:hint="eastAsia"/>
          <w:lang w:eastAsia="zh-CN"/>
        </w:rPr>
        <w:t xml:space="preserve"> </w:t>
      </w:r>
      <w:bookmarkStart w:id="14" w:name="_Hlk174103616"/>
      <w:r w:rsidR="00FF66DC">
        <w:rPr>
          <w:rFonts w:eastAsia="等线" w:hint="eastAsia"/>
          <w:lang w:eastAsia="zh-CN"/>
        </w:rPr>
        <w:t xml:space="preserve">in the case that UE speed is 90 km/h, </w:t>
      </w:r>
      <w:r w:rsidR="00FF66DC">
        <w:rPr>
          <w:rFonts w:hint="eastAsia"/>
          <w:color w:val="000000"/>
          <w:lang w:eastAsia="zh-CN"/>
        </w:rPr>
        <w:t>the a</w:t>
      </w:r>
      <w:r w:rsidR="00FF66DC" w:rsidRPr="006B2B27">
        <w:rPr>
          <w:color w:val="000000"/>
          <w:lang w:eastAsia="zh-CN"/>
        </w:rPr>
        <w:t xml:space="preserve">verage L3 cell level </w:t>
      </w:r>
      <w:bookmarkStart w:id="15" w:name="_Hlk178353575"/>
      <w:r w:rsidR="00FF66DC" w:rsidRPr="006B2B27">
        <w:rPr>
          <w:color w:val="000000"/>
          <w:lang w:eastAsia="zh-CN"/>
        </w:rPr>
        <w:t>RSRP difference</w:t>
      </w:r>
      <w:bookmarkEnd w:id="15"/>
      <w:r w:rsidR="00FF66DC">
        <w:rPr>
          <w:rFonts w:hint="eastAsia"/>
          <w:color w:val="000000"/>
          <w:lang w:eastAsia="zh-CN"/>
        </w:rPr>
        <w:t xml:space="preserve"> increases from 0.877dB to 2.133dB </w:t>
      </w:r>
      <w:r w:rsidR="00FF66DC" w:rsidRPr="00FF66DC">
        <w:rPr>
          <w:color w:val="000000"/>
          <w:lang w:eastAsia="zh-CN"/>
        </w:rPr>
        <w:t>with the increase of</w:t>
      </w:r>
      <w:r w:rsidR="00FF66DC">
        <w:rPr>
          <w:rFonts w:hint="eastAsia"/>
          <w:color w:val="000000"/>
          <w:lang w:eastAsia="zh-CN"/>
        </w:rPr>
        <w:t xml:space="preserve"> MRRT from 1/2 to 4/5. And the </w:t>
      </w:r>
      <w:r w:rsidR="00FF66DC" w:rsidRPr="00841EF1">
        <w:rPr>
          <w:color w:val="000000"/>
          <w:lang w:eastAsia="zh-CN"/>
        </w:rPr>
        <w:t>prediction accuracy</w:t>
      </w:r>
      <w:r w:rsidR="00FF66DC">
        <w:rPr>
          <w:rFonts w:hint="eastAsia"/>
          <w:color w:val="000000"/>
          <w:lang w:eastAsia="zh-CN"/>
        </w:rPr>
        <w:t xml:space="preserve"> for </w:t>
      </w:r>
      <w:r w:rsidR="00FF66DC" w:rsidRPr="00043417">
        <w:rPr>
          <w:color w:val="000000"/>
          <w:lang w:eastAsia="zh-CN"/>
        </w:rPr>
        <w:t xml:space="preserve">FR1-to-FR1 intra-frequency </w:t>
      </w:r>
      <w:r w:rsidR="00FF66DC" w:rsidRPr="00841EF1">
        <w:rPr>
          <w:color w:val="000000"/>
          <w:lang w:eastAsia="zh-CN"/>
        </w:rPr>
        <w:t>temporal domain case B</w:t>
      </w:r>
      <w:r w:rsidR="00FF66DC">
        <w:rPr>
          <w:rFonts w:hint="eastAsia"/>
          <w:color w:val="000000"/>
          <w:lang w:eastAsia="zh-CN"/>
        </w:rPr>
        <w:t xml:space="preserve"> </w:t>
      </w:r>
      <w:r w:rsidR="0005068A" w:rsidRPr="0005068A">
        <w:t>reduce</w:t>
      </w:r>
      <w:r w:rsidR="0005068A" w:rsidRPr="00F815B5">
        <w:t>s</w:t>
      </w:r>
      <w:r w:rsidR="00FF66DC">
        <w:rPr>
          <w:rFonts w:hint="eastAsia"/>
          <w:lang w:eastAsia="zh-CN"/>
        </w:rPr>
        <w:t xml:space="preserve"> </w:t>
      </w:r>
      <w:r w:rsidR="00FF66DC">
        <w:rPr>
          <w:rFonts w:hint="eastAsia"/>
          <w:color w:val="000000"/>
          <w:lang w:eastAsia="zh-CN"/>
        </w:rPr>
        <w:t xml:space="preserve">as the increase of MRRT </w:t>
      </w:r>
      <w:r w:rsidR="00FF66DC" w:rsidRPr="00FF66DC">
        <w:rPr>
          <w:color w:val="000000"/>
          <w:lang w:eastAsia="zh-CN"/>
        </w:rPr>
        <w:t xml:space="preserve">with the same </w:t>
      </w:r>
      <w:r w:rsidR="00FF66DC">
        <w:rPr>
          <w:rFonts w:eastAsia="等线" w:hint="eastAsia"/>
          <w:lang w:eastAsia="zh-CN"/>
        </w:rPr>
        <w:t>UE speed</w:t>
      </w:r>
      <w:r w:rsidR="00FF66DC">
        <w:rPr>
          <w:rFonts w:hint="eastAsia"/>
          <w:color w:val="000000"/>
          <w:lang w:eastAsia="zh-CN"/>
        </w:rPr>
        <w:t xml:space="preserve">. </w:t>
      </w:r>
      <w:r w:rsidR="00DD433D">
        <w:rPr>
          <w:color w:val="000000"/>
          <w:lang w:eastAsia="zh-CN"/>
        </w:rPr>
        <w:t>M</w:t>
      </w:r>
      <w:r w:rsidR="00DD433D">
        <w:rPr>
          <w:rFonts w:hint="eastAsia"/>
          <w:color w:val="000000"/>
          <w:lang w:eastAsia="zh-CN"/>
        </w:rPr>
        <w:t xml:space="preserve">oreover, when the MRRT is up to 2/3 and above, the </w:t>
      </w:r>
      <w:r w:rsidR="00DD433D" w:rsidRPr="006B2B27">
        <w:rPr>
          <w:color w:val="000000"/>
          <w:lang w:eastAsia="zh-CN"/>
        </w:rPr>
        <w:t>RSRP difference</w:t>
      </w:r>
      <w:r w:rsidR="00DD433D">
        <w:rPr>
          <w:rFonts w:hint="eastAsia"/>
          <w:color w:val="000000"/>
          <w:lang w:eastAsia="zh-CN"/>
        </w:rPr>
        <w:t xml:space="preserve"> </w:t>
      </w:r>
      <w:r w:rsidR="005A2DC5">
        <w:rPr>
          <w:rFonts w:hint="eastAsia"/>
          <w:color w:val="000000"/>
          <w:lang w:eastAsia="zh-CN"/>
        </w:rPr>
        <w:t xml:space="preserve">is more than 1dB, and even up to 2.133dB with MRRT is 4/5. </w:t>
      </w:r>
      <w:r w:rsidR="005C1140">
        <w:rPr>
          <w:color w:val="000000"/>
          <w:lang w:eastAsia="zh-CN"/>
        </w:rPr>
        <w:t>That</w:t>
      </w:r>
      <w:r w:rsidR="005C1140">
        <w:rPr>
          <w:rFonts w:hint="eastAsia"/>
          <w:color w:val="000000"/>
          <w:lang w:eastAsia="zh-CN"/>
        </w:rPr>
        <w:t xml:space="preserve"> means the MRRT (</w:t>
      </w:r>
      <w:r w:rsidR="005C1140" w:rsidRPr="005523E3">
        <w:rPr>
          <w:bCs/>
          <w:color w:val="000000"/>
          <w:lang w:val="de-DE"/>
        </w:rPr>
        <w:t>OW vs PW</w:t>
      </w:r>
      <w:r w:rsidR="005C1140">
        <w:rPr>
          <w:rFonts w:hint="eastAsia"/>
          <w:color w:val="000000"/>
          <w:lang w:eastAsia="zh-CN"/>
        </w:rPr>
        <w:t xml:space="preserve">) should be set in an </w:t>
      </w:r>
      <w:r w:rsidR="005C1140" w:rsidRPr="005C1140">
        <w:rPr>
          <w:color w:val="000000"/>
          <w:lang w:eastAsia="zh-CN"/>
        </w:rPr>
        <w:t>appropriate range</w:t>
      </w:r>
      <w:r w:rsidR="00BA0E05">
        <w:rPr>
          <w:rFonts w:hint="eastAsia"/>
          <w:color w:val="000000"/>
          <w:lang w:eastAsia="zh-CN"/>
        </w:rPr>
        <w:t xml:space="preserve"> </w:t>
      </w:r>
      <w:r w:rsidR="003B63B7" w:rsidRPr="003B63B7">
        <w:rPr>
          <w:color w:val="000000"/>
          <w:lang w:eastAsia="zh-CN"/>
        </w:rPr>
        <w:t>to ensure the RRM measurement prediction accuracy</w:t>
      </w:r>
      <w:r w:rsidR="005C1140">
        <w:rPr>
          <w:rFonts w:hint="eastAsia"/>
          <w:color w:val="000000"/>
          <w:lang w:eastAsia="zh-CN"/>
        </w:rPr>
        <w:t xml:space="preserve"> for </w:t>
      </w:r>
      <w:r w:rsidR="005C1140" w:rsidRPr="00841EF1">
        <w:rPr>
          <w:color w:val="000000"/>
          <w:lang w:eastAsia="zh-CN"/>
        </w:rPr>
        <w:t>temporal domain case B</w:t>
      </w:r>
      <w:r w:rsidR="005C1140">
        <w:rPr>
          <w:rFonts w:hint="eastAsia"/>
          <w:color w:val="000000"/>
          <w:lang w:eastAsia="zh-CN"/>
        </w:rPr>
        <w:t>.</w:t>
      </w:r>
    </w:p>
    <w:bookmarkEnd w:id="14"/>
    <w:p w14:paraId="061DBCA4" w14:textId="00ED9917" w:rsidR="00083A41" w:rsidRDefault="00EF7697" w:rsidP="00DA0F8D">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4: </w:t>
      </w:r>
      <w:r w:rsidRPr="00A70052">
        <w:rPr>
          <w:rFonts w:eastAsia="等线"/>
          <w:b/>
          <w:bCs/>
          <w:lang w:val="en-US" w:eastAsia="zh-CN"/>
        </w:rPr>
        <w:t>In our simulation,</w:t>
      </w:r>
      <w:r>
        <w:rPr>
          <w:rFonts w:eastAsia="等线" w:hint="eastAsia"/>
          <w:b/>
          <w:bCs/>
          <w:lang w:val="en-US" w:eastAsia="zh-CN"/>
        </w:rPr>
        <w:t xml:space="preserve"> </w:t>
      </w:r>
      <w:r w:rsidRPr="00EF7697">
        <w:rPr>
          <w:rFonts w:eastAsia="等线"/>
          <w:b/>
          <w:bCs/>
          <w:lang w:val="en-US" w:eastAsia="zh-CN"/>
        </w:rPr>
        <w:t>in the case that UE speed is 90 km/h, the average L3 cell level RSRP difference increases from 0.877dB to 2.133dB with the increase of MRRT from 1/2 to 4/5.</w:t>
      </w:r>
    </w:p>
    <w:p w14:paraId="1E752CCD" w14:textId="5A9DD9D5" w:rsidR="00EF7697" w:rsidRDefault="00EF7697" w:rsidP="00DA0F8D">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5: W</w:t>
      </w:r>
      <w:r w:rsidRPr="00EF7697">
        <w:rPr>
          <w:rFonts w:eastAsia="等线"/>
          <w:b/>
          <w:bCs/>
          <w:lang w:val="en-US" w:eastAsia="zh-CN"/>
        </w:rPr>
        <w:t>ith the same UE speed</w:t>
      </w:r>
      <w:r>
        <w:rPr>
          <w:rFonts w:eastAsia="等线" w:hint="eastAsia"/>
          <w:b/>
          <w:bCs/>
          <w:lang w:val="en-US" w:eastAsia="zh-CN"/>
        </w:rPr>
        <w:t xml:space="preserve">, </w:t>
      </w:r>
      <w:r w:rsidRPr="00EF7697">
        <w:rPr>
          <w:rFonts w:eastAsia="等线"/>
          <w:b/>
          <w:bCs/>
          <w:lang w:val="en-US" w:eastAsia="zh-CN"/>
        </w:rPr>
        <w:t xml:space="preserve">the prediction accuracy for FR1-to-FR1 intra-frequency temporal domain case B </w:t>
      </w:r>
      <w:r w:rsidR="0005068A" w:rsidRPr="0005068A">
        <w:rPr>
          <w:rFonts w:eastAsia="等线"/>
          <w:b/>
          <w:bCs/>
          <w:lang w:val="en-US" w:eastAsia="zh-CN"/>
        </w:rPr>
        <w:t>reduces</w:t>
      </w:r>
      <w:r w:rsidRPr="00EF7697">
        <w:rPr>
          <w:rFonts w:eastAsia="等线"/>
          <w:b/>
          <w:bCs/>
          <w:lang w:val="en-US" w:eastAsia="zh-CN"/>
        </w:rPr>
        <w:t xml:space="preserve"> as the increase of MRRT</w:t>
      </w:r>
      <w:r>
        <w:rPr>
          <w:rFonts w:eastAsia="等线" w:hint="eastAsia"/>
          <w:b/>
          <w:bCs/>
          <w:lang w:val="en-US" w:eastAsia="zh-CN"/>
        </w:rPr>
        <w:t>.</w:t>
      </w:r>
    </w:p>
    <w:p w14:paraId="6F69868F" w14:textId="0CC98D17" w:rsidR="00EF7697" w:rsidRDefault="00EF7697" w:rsidP="00DA0F8D">
      <w:pPr>
        <w:jc w:val="both"/>
        <w:rPr>
          <w:rFonts w:eastAsia="等线"/>
          <w:lang w:eastAsia="zh-CN"/>
        </w:rPr>
      </w:pPr>
      <w:r w:rsidRPr="00B2302A">
        <w:rPr>
          <w:rFonts w:eastAsia="等线" w:hint="eastAsia"/>
          <w:b/>
          <w:bCs/>
          <w:lang w:val="en-US" w:eastAsia="zh-CN"/>
        </w:rPr>
        <w:t>Observation</w:t>
      </w:r>
      <w:r>
        <w:rPr>
          <w:rFonts w:eastAsia="等线" w:hint="eastAsia"/>
          <w:b/>
          <w:bCs/>
          <w:lang w:val="en-US" w:eastAsia="zh-CN"/>
        </w:rPr>
        <w:t xml:space="preserve"> 6: W</w:t>
      </w:r>
      <w:r w:rsidRPr="00EF7697">
        <w:rPr>
          <w:rFonts w:eastAsia="等线"/>
          <w:b/>
          <w:bCs/>
          <w:lang w:val="en-US" w:eastAsia="zh-CN"/>
        </w:rPr>
        <w:t>hen the MRRT is up to 2/3 and above, the RSRP difference is more than 1dB, and even up to 2.133dB with MRRT is 4/5.</w:t>
      </w:r>
    </w:p>
    <w:p w14:paraId="02EB31C1" w14:textId="220E277B" w:rsidR="00EF7697" w:rsidRPr="00EF7697" w:rsidRDefault="00EF7697" w:rsidP="00DA0F8D">
      <w:pPr>
        <w:jc w:val="both"/>
        <w:rPr>
          <w:rFonts w:eastAsia="宋体"/>
          <w:b/>
          <w:bCs/>
          <w:lang w:val="en-US" w:eastAsia="zh-CN"/>
        </w:rPr>
      </w:pPr>
      <w:r w:rsidRPr="00EF7697">
        <w:rPr>
          <w:rFonts w:eastAsia="宋体" w:hint="eastAsia"/>
          <w:b/>
          <w:bCs/>
          <w:lang w:val="en-US" w:eastAsia="zh-CN"/>
        </w:rPr>
        <w:t>Proposal 1:</w:t>
      </w:r>
      <w:r>
        <w:rPr>
          <w:rFonts w:eastAsia="宋体" w:hint="eastAsia"/>
          <w:b/>
          <w:bCs/>
          <w:lang w:val="en-US" w:eastAsia="zh-CN"/>
        </w:rPr>
        <w:t xml:space="preserve"> F</w:t>
      </w:r>
      <w:r w:rsidRPr="00EF7697">
        <w:rPr>
          <w:rFonts w:eastAsia="宋体"/>
          <w:b/>
          <w:bCs/>
          <w:lang w:val="en-US" w:eastAsia="zh-CN"/>
        </w:rPr>
        <w:t>or temporal domain case B</w:t>
      </w:r>
      <w:r>
        <w:rPr>
          <w:rFonts w:eastAsia="宋体" w:hint="eastAsia"/>
          <w:b/>
          <w:bCs/>
          <w:lang w:val="en-US" w:eastAsia="zh-CN"/>
        </w:rPr>
        <w:t>,</w:t>
      </w:r>
      <w:r w:rsidRPr="00EF7697">
        <w:rPr>
          <w:rFonts w:eastAsia="宋体" w:hint="eastAsia"/>
          <w:b/>
          <w:bCs/>
          <w:lang w:val="en-US" w:eastAsia="zh-CN"/>
        </w:rPr>
        <w:t xml:space="preserve"> </w:t>
      </w:r>
      <w:r w:rsidRPr="00EF7697">
        <w:rPr>
          <w:rFonts w:eastAsia="宋体"/>
          <w:b/>
          <w:bCs/>
          <w:lang w:val="en-US" w:eastAsia="zh-CN"/>
        </w:rPr>
        <w:t xml:space="preserve">the MRRT (OW vs PW) should be set in an appropriate range to </w:t>
      </w:r>
      <w:r w:rsidR="003B63B7">
        <w:rPr>
          <w:rFonts w:eastAsia="宋体" w:hint="eastAsia"/>
          <w:b/>
          <w:bCs/>
          <w:lang w:val="en-US" w:eastAsia="zh-CN"/>
        </w:rPr>
        <w:t>ensure</w:t>
      </w:r>
      <w:r w:rsidRPr="00EF7697">
        <w:rPr>
          <w:rFonts w:eastAsia="宋体"/>
          <w:b/>
          <w:bCs/>
          <w:lang w:val="en-US" w:eastAsia="zh-CN"/>
        </w:rPr>
        <w:t xml:space="preserve"> the </w:t>
      </w:r>
      <w:r w:rsidR="003B63B7">
        <w:rPr>
          <w:rFonts w:eastAsia="宋体" w:hint="eastAsia"/>
          <w:b/>
          <w:bCs/>
          <w:lang w:val="en-US" w:eastAsia="zh-CN"/>
        </w:rPr>
        <w:t xml:space="preserve">RRM measurement </w:t>
      </w:r>
      <w:r w:rsidRPr="00EF7697">
        <w:rPr>
          <w:rFonts w:eastAsia="宋体"/>
          <w:b/>
          <w:bCs/>
          <w:lang w:val="en-US" w:eastAsia="zh-CN"/>
        </w:rPr>
        <w:t>prediction accuracy.</w:t>
      </w:r>
    </w:p>
    <w:p w14:paraId="692EC91C" w14:textId="430BB8D6" w:rsidR="00DA0F8D" w:rsidRPr="00DA0F8D" w:rsidRDefault="00DA0F8D" w:rsidP="00DA0F8D">
      <w:pPr>
        <w:pStyle w:val="3"/>
        <w:rPr>
          <w:sz w:val="24"/>
          <w:szCs w:val="18"/>
          <w:lang w:val="en-US" w:eastAsia="zh-CN"/>
        </w:rPr>
      </w:pPr>
      <w:r>
        <w:rPr>
          <w:rFonts w:hint="eastAsia"/>
          <w:sz w:val="24"/>
          <w:szCs w:val="18"/>
          <w:lang w:val="en-US" w:eastAsia="zh-CN"/>
        </w:rPr>
        <w:t xml:space="preserve">2.2.2 </w:t>
      </w:r>
      <w:r w:rsidRPr="00DA0F8D">
        <w:rPr>
          <w:rFonts w:hint="eastAsia"/>
          <w:sz w:val="24"/>
          <w:szCs w:val="18"/>
          <w:lang w:val="en-US" w:eastAsia="zh-CN"/>
        </w:rPr>
        <w:t>Case 4-</w:t>
      </w:r>
      <w:r w:rsidRPr="00DA0F8D">
        <w:rPr>
          <w:sz w:val="24"/>
          <w:szCs w:val="18"/>
          <w:lang w:val="en-US" w:eastAsia="zh-CN"/>
        </w:rPr>
        <w:t>FR2 to FR2 intra-frequency temporal domain case A</w:t>
      </w:r>
    </w:p>
    <w:p w14:paraId="3669D098" w14:textId="7B38A3B3" w:rsidR="008731B7" w:rsidRDefault="00DA0F8D" w:rsidP="00DA0F8D">
      <w:pPr>
        <w:jc w:val="both"/>
        <w:rPr>
          <w:rFonts w:eastAsia="等线"/>
          <w:lang w:val="en-US" w:eastAsia="zh-CN"/>
        </w:rPr>
      </w:pPr>
      <w:r>
        <w:rPr>
          <w:rFonts w:eastAsia="等线" w:hint="eastAsia"/>
          <w:lang w:val="en-US" w:eastAsia="zh-CN"/>
        </w:rPr>
        <w:t xml:space="preserve">In our </w:t>
      </w:r>
      <w:r w:rsidRPr="00F82E33">
        <w:rPr>
          <w:rFonts w:eastAsia="等线"/>
          <w:lang w:val="en-US" w:eastAsia="zh-CN"/>
        </w:rPr>
        <w:t>evaluation</w:t>
      </w:r>
      <w:r>
        <w:rPr>
          <w:rFonts w:eastAsia="等线" w:hint="eastAsia"/>
          <w:lang w:val="en-US" w:eastAsia="zh-CN"/>
        </w:rPr>
        <w:t xml:space="preserve">, we simulate </w:t>
      </w:r>
      <w:r w:rsidR="008731B7">
        <w:rPr>
          <w:rFonts w:eastAsia="等线" w:hint="eastAsia"/>
          <w:lang w:val="en-US" w:eastAsia="zh-CN"/>
        </w:rPr>
        <w:t xml:space="preserve">the following two sub-use cases </w:t>
      </w:r>
      <w:r w:rsidR="008731B7">
        <w:rPr>
          <w:rFonts w:eastAsia="等线"/>
          <w:lang w:val="en-US" w:eastAsia="zh-CN"/>
        </w:rPr>
        <w:t>with</w:t>
      </w:r>
      <w:r w:rsidR="008731B7">
        <w:rPr>
          <w:rFonts w:eastAsia="等线" w:hint="eastAsia"/>
          <w:lang w:val="en-US" w:eastAsia="zh-CN"/>
        </w:rPr>
        <w:t xml:space="preserve"> the </w:t>
      </w:r>
      <w:r w:rsidR="008731B7" w:rsidRPr="00E11A6B">
        <w:rPr>
          <w:rFonts w:eastAsia="宋体"/>
          <w:lang w:val="en-US" w:eastAsia="zh-CN"/>
        </w:rPr>
        <w:t xml:space="preserve">simulation </w:t>
      </w:r>
      <w:r w:rsidR="008731B7" w:rsidRPr="00324947">
        <w:rPr>
          <w:lang w:eastAsia="zh-CN"/>
        </w:rPr>
        <w:t>assumptions</w:t>
      </w:r>
      <w:r w:rsidR="008731B7">
        <w:rPr>
          <w:rFonts w:hint="eastAsia"/>
          <w:lang w:eastAsia="zh-CN"/>
        </w:rPr>
        <w:t xml:space="preserve"> in</w:t>
      </w:r>
      <w:r w:rsidR="008731B7">
        <w:rPr>
          <w:rFonts w:eastAsia="等线" w:hint="eastAsia"/>
          <w:lang w:val="en-US" w:eastAsia="zh-CN"/>
        </w:rPr>
        <w:t xml:space="preserve"> Table 5 and Table 6:</w:t>
      </w:r>
    </w:p>
    <w:p w14:paraId="2AE5EFE5" w14:textId="46B86009" w:rsidR="008731B7" w:rsidRDefault="008731B7" w:rsidP="008731B7">
      <w:pPr>
        <w:pStyle w:val="aff"/>
        <w:numPr>
          <w:ilvl w:val="0"/>
          <w:numId w:val="8"/>
        </w:numPr>
        <w:spacing w:after="180"/>
        <w:ind w:leftChars="0" w:left="726" w:hanging="442"/>
        <w:jc w:val="both"/>
        <w:rPr>
          <w:rFonts w:eastAsia="宋体"/>
          <w:lang w:val="en-US" w:eastAsia="zh-CN"/>
        </w:rPr>
      </w:pPr>
      <w:r>
        <w:rPr>
          <w:rFonts w:eastAsia="宋体"/>
          <w:lang w:val="en-US" w:eastAsia="zh-CN"/>
        </w:rPr>
        <w:t>S</w:t>
      </w:r>
      <w:r>
        <w:rPr>
          <w:rFonts w:eastAsia="宋体" w:hint="eastAsia"/>
          <w:lang w:val="en-US" w:eastAsia="zh-CN"/>
        </w:rPr>
        <w:t xml:space="preserve">ub-case 1 in case 4: to compare the </w:t>
      </w:r>
      <w:r w:rsidRPr="002817BC">
        <w:rPr>
          <w:rFonts w:eastAsia="宋体"/>
          <w:lang w:val="en-US" w:eastAsia="zh-CN"/>
        </w:rPr>
        <w:t>RSRP difference</w:t>
      </w:r>
      <w:r>
        <w:rPr>
          <w:rFonts w:eastAsia="宋体" w:hint="eastAsia"/>
          <w:lang w:val="en-US" w:eastAsia="zh-CN"/>
        </w:rPr>
        <w:t xml:space="preserve"> </w:t>
      </w:r>
      <w:r w:rsidRPr="002817BC">
        <w:rPr>
          <w:rFonts w:eastAsia="宋体"/>
          <w:lang w:val="en-US" w:eastAsia="zh-CN"/>
        </w:rPr>
        <w:t>at different speeds</w:t>
      </w:r>
      <w:r>
        <w:rPr>
          <w:rFonts w:eastAsia="宋体" w:hint="eastAsia"/>
          <w:lang w:val="en-US" w:eastAsia="zh-CN"/>
        </w:rPr>
        <w:t xml:space="preserve"> with the same </w:t>
      </w:r>
      <w:r w:rsidRPr="008731B7">
        <w:rPr>
          <w:rFonts w:eastAsia="宋体"/>
          <w:lang w:val="en-US" w:eastAsia="zh-CN"/>
        </w:rPr>
        <w:t>Observation window</w:t>
      </w:r>
      <w:r>
        <w:rPr>
          <w:rFonts w:eastAsia="宋体" w:hint="eastAsia"/>
          <w:lang w:val="en-US" w:eastAsia="zh-CN"/>
        </w:rPr>
        <w:t xml:space="preserve"> vs </w:t>
      </w:r>
      <w:r w:rsidRPr="008731B7">
        <w:rPr>
          <w:rFonts w:eastAsia="宋体"/>
          <w:lang w:val="en-US" w:eastAsia="zh-CN"/>
        </w:rPr>
        <w:t>Prediction window</w:t>
      </w:r>
    </w:p>
    <w:p w14:paraId="5230F530" w14:textId="4697486A" w:rsidR="008731B7" w:rsidRDefault="008731B7" w:rsidP="008731B7">
      <w:pPr>
        <w:pStyle w:val="aff"/>
        <w:numPr>
          <w:ilvl w:val="0"/>
          <w:numId w:val="8"/>
        </w:numPr>
        <w:spacing w:after="180"/>
        <w:ind w:leftChars="0" w:left="726" w:hanging="442"/>
        <w:jc w:val="both"/>
        <w:rPr>
          <w:rFonts w:eastAsia="宋体"/>
          <w:lang w:val="en-US" w:eastAsia="zh-CN"/>
        </w:rPr>
      </w:pPr>
      <w:r>
        <w:rPr>
          <w:rFonts w:eastAsia="宋体"/>
          <w:lang w:val="en-US" w:eastAsia="zh-CN"/>
        </w:rPr>
        <w:t>S</w:t>
      </w:r>
      <w:r>
        <w:rPr>
          <w:rFonts w:eastAsia="宋体" w:hint="eastAsia"/>
          <w:lang w:val="en-US" w:eastAsia="zh-CN"/>
        </w:rPr>
        <w:t>ub-case 2</w:t>
      </w:r>
      <w:r w:rsidRPr="008731B7">
        <w:rPr>
          <w:rFonts w:eastAsia="宋体" w:hint="eastAsia"/>
          <w:lang w:val="en-US" w:eastAsia="zh-CN"/>
        </w:rPr>
        <w:t xml:space="preserve"> </w:t>
      </w:r>
      <w:r>
        <w:rPr>
          <w:rFonts w:eastAsia="宋体" w:hint="eastAsia"/>
          <w:lang w:val="en-US" w:eastAsia="zh-CN"/>
        </w:rPr>
        <w:t xml:space="preserve">in case 4: to compare the </w:t>
      </w:r>
      <w:r w:rsidRPr="002817BC">
        <w:rPr>
          <w:rFonts w:eastAsia="宋体"/>
          <w:lang w:val="en-US" w:eastAsia="zh-CN"/>
        </w:rPr>
        <w:t>RSRP difference</w:t>
      </w:r>
      <w:r>
        <w:rPr>
          <w:rFonts w:eastAsia="宋体" w:hint="eastAsia"/>
          <w:lang w:val="en-US" w:eastAsia="zh-CN"/>
        </w:rPr>
        <w:t xml:space="preserve"> at </w:t>
      </w:r>
      <w:r w:rsidRPr="002817BC">
        <w:rPr>
          <w:rFonts w:eastAsia="宋体"/>
          <w:lang w:val="en-US" w:eastAsia="zh-CN"/>
        </w:rPr>
        <w:t>different</w:t>
      </w:r>
      <w:r>
        <w:rPr>
          <w:rFonts w:eastAsia="宋体" w:hint="eastAsia"/>
          <w:lang w:val="en-US" w:eastAsia="zh-CN"/>
        </w:rPr>
        <w:t xml:space="preserve"> </w:t>
      </w:r>
      <w:r w:rsidRPr="008731B7">
        <w:rPr>
          <w:rFonts w:eastAsia="宋体"/>
          <w:lang w:val="en-US" w:eastAsia="zh-CN"/>
        </w:rPr>
        <w:t>Observation window</w:t>
      </w:r>
      <w:r>
        <w:rPr>
          <w:rFonts w:eastAsia="宋体" w:hint="eastAsia"/>
          <w:lang w:val="en-US" w:eastAsia="zh-CN"/>
        </w:rPr>
        <w:t xml:space="preserve"> vs </w:t>
      </w:r>
      <w:r w:rsidRPr="008731B7">
        <w:rPr>
          <w:rFonts w:eastAsia="宋体"/>
          <w:lang w:val="en-US" w:eastAsia="zh-CN"/>
        </w:rPr>
        <w:t>Prediction window</w:t>
      </w:r>
      <w:r>
        <w:rPr>
          <w:rFonts w:eastAsia="宋体" w:hint="eastAsia"/>
          <w:lang w:val="en-US" w:eastAsia="zh-CN"/>
        </w:rPr>
        <w:t xml:space="preserve"> with the same UE speed</w:t>
      </w:r>
    </w:p>
    <w:p w14:paraId="4D72D634" w14:textId="7147B8FC" w:rsidR="005815EE" w:rsidRDefault="005815EE" w:rsidP="005815EE">
      <w:pPr>
        <w:jc w:val="center"/>
        <w:rPr>
          <w:rFonts w:eastAsia="等线"/>
          <w:lang w:val="en-US" w:eastAsia="zh-CN"/>
        </w:rPr>
      </w:pPr>
      <w:r w:rsidRPr="005815EE">
        <w:rPr>
          <w:rFonts w:eastAsia="等线" w:hint="eastAsia"/>
          <w:lang w:val="en-US" w:eastAsia="zh-CN"/>
        </w:rPr>
        <w:t xml:space="preserve">Table </w:t>
      </w:r>
      <w:r>
        <w:rPr>
          <w:rFonts w:eastAsia="等线" w:hint="eastAsia"/>
          <w:lang w:val="en-US" w:eastAsia="zh-CN"/>
        </w:rPr>
        <w:t>5</w:t>
      </w:r>
      <w:r w:rsidRPr="005815EE">
        <w:rPr>
          <w:rFonts w:eastAsia="等线" w:hint="eastAsia"/>
          <w:lang w:val="en-US" w:eastAsia="zh-CN"/>
        </w:rPr>
        <w:t xml:space="preserve">: The </w:t>
      </w:r>
      <w:r w:rsidRPr="005815EE">
        <w:rPr>
          <w:rFonts w:eastAsia="等线"/>
          <w:lang w:val="en-US" w:eastAsia="zh-CN"/>
        </w:rPr>
        <w:t>simulation</w:t>
      </w:r>
      <w:r w:rsidRPr="005815EE">
        <w:rPr>
          <w:rFonts w:eastAsia="等线" w:hint="eastAsia"/>
          <w:lang w:val="en-US" w:eastAsia="zh-CN"/>
        </w:rPr>
        <w:t xml:space="preserve"> parameters of </w:t>
      </w:r>
      <w:r w:rsidRPr="005815EE">
        <w:rPr>
          <w:rFonts w:eastAsia="等线"/>
          <w:lang w:val="en-US" w:eastAsia="zh-CN"/>
        </w:rPr>
        <w:t>Sub-case</w:t>
      </w:r>
      <w:r w:rsidRPr="005815EE">
        <w:rPr>
          <w:rFonts w:eastAsia="等线" w:hint="eastAsia"/>
          <w:lang w:val="en-US" w:eastAsia="zh-CN"/>
        </w:rPr>
        <w:t xml:space="preserve">s in Case </w:t>
      </w:r>
      <w:r>
        <w:rPr>
          <w:rFonts w:eastAsia="等线" w:hint="eastAsia"/>
          <w:lang w:val="en-US" w:eastAsia="zh-CN"/>
        </w:rPr>
        <w:t>4</w:t>
      </w:r>
    </w:p>
    <w:tbl>
      <w:tblPr>
        <w:tblStyle w:val="af7"/>
        <w:tblW w:w="0" w:type="auto"/>
        <w:jc w:val="center"/>
        <w:tblLook w:val="04A0" w:firstRow="1" w:lastRow="0" w:firstColumn="1" w:lastColumn="0" w:noHBand="0" w:noVBand="1"/>
      </w:tblPr>
      <w:tblGrid>
        <w:gridCol w:w="1925"/>
        <w:gridCol w:w="1926"/>
        <w:gridCol w:w="1926"/>
      </w:tblGrid>
      <w:tr w:rsidR="005815EE" w14:paraId="34C199AB" w14:textId="77777777" w:rsidTr="004E3CD2">
        <w:trPr>
          <w:jc w:val="center"/>
        </w:trPr>
        <w:tc>
          <w:tcPr>
            <w:tcW w:w="1925" w:type="dxa"/>
          </w:tcPr>
          <w:p w14:paraId="1781D3EB" w14:textId="18899F35" w:rsidR="005815EE" w:rsidRPr="00187A39" w:rsidRDefault="005815EE" w:rsidP="004E3CD2">
            <w:pPr>
              <w:spacing w:before="60" w:after="60"/>
              <w:jc w:val="center"/>
              <w:rPr>
                <w:color w:val="000000"/>
                <w:lang w:eastAsia="zh-CN"/>
              </w:rPr>
            </w:pPr>
            <w:r>
              <w:rPr>
                <w:rFonts w:hint="eastAsia"/>
                <w:color w:val="000000"/>
                <w:lang w:eastAsia="zh-CN"/>
              </w:rPr>
              <w:t>Case 4</w:t>
            </w:r>
          </w:p>
        </w:tc>
        <w:tc>
          <w:tcPr>
            <w:tcW w:w="1926" w:type="dxa"/>
          </w:tcPr>
          <w:p w14:paraId="6AABA853" w14:textId="77777777" w:rsidR="005815EE" w:rsidRPr="00187A39" w:rsidRDefault="005815EE" w:rsidP="004E3CD2">
            <w:pPr>
              <w:spacing w:before="60" w:after="60"/>
              <w:jc w:val="center"/>
              <w:rPr>
                <w:color w:val="000000"/>
                <w:lang w:eastAsia="zh-CN"/>
              </w:rPr>
            </w:pPr>
            <w:r w:rsidRPr="00C30987">
              <w:rPr>
                <w:bCs/>
                <w:color w:val="000000"/>
                <w:lang w:val="de-DE"/>
              </w:rPr>
              <w:t>OW vs PW</w:t>
            </w:r>
          </w:p>
        </w:tc>
        <w:tc>
          <w:tcPr>
            <w:tcW w:w="1926" w:type="dxa"/>
          </w:tcPr>
          <w:p w14:paraId="09A25C75" w14:textId="73ED67B7" w:rsidR="005815EE" w:rsidRPr="00187A39" w:rsidRDefault="005815EE" w:rsidP="004E3CD2">
            <w:pPr>
              <w:spacing w:before="60" w:after="60"/>
              <w:jc w:val="center"/>
              <w:rPr>
                <w:color w:val="000000"/>
                <w:lang w:eastAsia="zh-CN"/>
              </w:rPr>
            </w:pPr>
            <w:r>
              <w:rPr>
                <w:rFonts w:hint="eastAsia"/>
                <w:color w:val="000000"/>
                <w:lang w:eastAsia="zh-CN"/>
              </w:rPr>
              <w:t xml:space="preserve">UE </w:t>
            </w:r>
            <w:r w:rsidRPr="00187A39">
              <w:rPr>
                <w:color w:val="000000"/>
                <w:lang w:eastAsia="zh-CN"/>
              </w:rPr>
              <w:t>Speed</w:t>
            </w:r>
          </w:p>
        </w:tc>
      </w:tr>
      <w:tr w:rsidR="005815EE" w14:paraId="0341FDD4" w14:textId="77777777" w:rsidTr="004E3CD2">
        <w:trPr>
          <w:jc w:val="center"/>
        </w:trPr>
        <w:tc>
          <w:tcPr>
            <w:tcW w:w="1925" w:type="dxa"/>
          </w:tcPr>
          <w:p w14:paraId="02311290" w14:textId="77777777" w:rsidR="005815EE" w:rsidRPr="00187A39" w:rsidRDefault="005815EE" w:rsidP="004E3CD2">
            <w:pPr>
              <w:spacing w:before="60" w:after="60"/>
              <w:jc w:val="center"/>
              <w:rPr>
                <w:color w:val="000000"/>
                <w:lang w:eastAsia="zh-CN"/>
              </w:rPr>
            </w:pPr>
            <w:r w:rsidRPr="00187A39">
              <w:rPr>
                <w:color w:val="000000"/>
                <w:lang w:eastAsia="zh-CN"/>
              </w:rPr>
              <w:t>S</w:t>
            </w:r>
            <w:r w:rsidRPr="00187A39">
              <w:rPr>
                <w:rFonts w:hint="eastAsia"/>
                <w:color w:val="000000"/>
                <w:lang w:eastAsia="zh-CN"/>
              </w:rPr>
              <w:t>ub-case 1</w:t>
            </w:r>
          </w:p>
        </w:tc>
        <w:tc>
          <w:tcPr>
            <w:tcW w:w="1926" w:type="dxa"/>
          </w:tcPr>
          <w:p w14:paraId="2FA1BED5" w14:textId="74E0E276" w:rsidR="005815EE" w:rsidRPr="00187A39" w:rsidRDefault="005815EE" w:rsidP="004E3CD2">
            <w:pPr>
              <w:spacing w:before="60" w:after="60"/>
              <w:rPr>
                <w:color w:val="000000"/>
                <w:lang w:eastAsia="zh-CN"/>
              </w:rPr>
            </w:pPr>
            <w:r w:rsidRPr="005815EE">
              <w:rPr>
                <w:color w:val="000000"/>
                <w:lang w:eastAsia="zh-CN"/>
              </w:rPr>
              <w:t>3N:N</w:t>
            </w:r>
          </w:p>
        </w:tc>
        <w:tc>
          <w:tcPr>
            <w:tcW w:w="1926" w:type="dxa"/>
          </w:tcPr>
          <w:p w14:paraId="2FE3D724" w14:textId="5BA844A5" w:rsidR="005815EE" w:rsidRPr="00187A39" w:rsidRDefault="005815EE" w:rsidP="004E3CD2">
            <w:pPr>
              <w:pStyle w:val="aff"/>
              <w:numPr>
                <w:ilvl w:val="0"/>
                <w:numId w:val="12"/>
              </w:numPr>
              <w:spacing w:before="60" w:after="60"/>
              <w:ind w:leftChars="0" w:left="207" w:hanging="207"/>
              <w:rPr>
                <w:rFonts w:eastAsia="宋体"/>
                <w:lang w:val="en-US" w:eastAsia="zh-CN"/>
              </w:rPr>
            </w:pPr>
            <w:r>
              <w:rPr>
                <w:rFonts w:eastAsia="宋体" w:hint="eastAsia"/>
                <w:lang w:val="en-US" w:eastAsia="zh-CN"/>
              </w:rPr>
              <w:t>6</w:t>
            </w:r>
            <w:r w:rsidRPr="00187A39">
              <w:rPr>
                <w:rFonts w:eastAsia="宋体" w:hint="eastAsia"/>
                <w:lang w:val="en-US" w:eastAsia="zh-CN"/>
              </w:rPr>
              <w:t>0km/h</w:t>
            </w:r>
          </w:p>
          <w:p w14:paraId="52C1599E" w14:textId="78CC5723" w:rsidR="005815EE" w:rsidRPr="00187A39" w:rsidRDefault="005815EE" w:rsidP="004E3CD2">
            <w:pPr>
              <w:pStyle w:val="aff"/>
              <w:numPr>
                <w:ilvl w:val="0"/>
                <w:numId w:val="12"/>
              </w:numPr>
              <w:spacing w:before="60" w:after="60"/>
              <w:ind w:leftChars="0" w:left="207" w:hanging="207"/>
              <w:rPr>
                <w:rFonts w:eastAsia="宋体"/>
                <w:lang w:val="en-US" w:eastAsia="zh-CN"/>
              </w:rPr>
            </w:pPr>
            <w:r>
              <w:rPr>
                <w:rFonts w:eastAsia="宋体" w:hint="eastAsia"/>
                <w:lang w:val="en-US" w:eastAsia="zh-CN"/>
              </w:rPr>
              <w:t>9</w:t>
            </w:r>
            <w:r w:rsidRPr="00187A39">
              <w:rPr>
                <w:rFonts w:eastAsia="宋体" w:hint="eastAsia"/>
                <w:lang w:val="en-US" w:eastAsia="zh-CN"/>
              </w:rPr>
              <w:t xml:space="preserve">0km/h </w:t>
            </w:r>
          </w:p>
          <w:p w14:paraId="5E97DE8F" w14:textId="4D6579AF" w:rsidR="005815EE" w:rsidRPr="00187A39" w:rsidRDefault="005815EE" w:rsidP="004E3CD2">
            <w:pPr>
              <w:pStyle w:val="aff"/>
              <w:numPr>
                <w:ilvl w:val="0"/>
                <w:numId w:val="12"/>
              </w:numPr>
              <w:spacing w:before="60" w:after="60"/>
              <w:ind w:leftChars="0" w:left="207" w:hanging="207"/>
              <w:rPr>
                <w:rFonts w:ascii="Times New Roman" w:hAnsi="Times New Roman"/>
                <w:color w:val="000000"/>
                <w:lang w:eastAsia="zh-CN"/>
              </w:rPr>
            </w:pPr>
            <w:r>
              <w:rPr>
                <w:rFonts w:eastAsia="宋体" w:hint="eastAsia"/>
                <w:lang w:val="en-US" w:eastAsia="zh-CN"/>
              </w:rPr>
              <w:t>12</w:t>
            </w:r>
            <w:r w:rsidRPr="00187A39">
              <w:rPr>
                <w:rFonts w:eastAsia="宋体" w:hint="eastAsia"/>
                <w:lang w:val="en-US" w:eastAsia="zh-CN"/>
              </w:rPr>
              <w:t>0km/h</w:t>
            </w:r>
          </w:p>
        </w:tc>
      </w:tr>
      <w:tr w:rsidR="005815EE" w14:paraId="37E5B7A7" w14:textId="77777777" w:rsidTr="004E3CD2">
        <w:trPr>
          <w:jc w:val="center"/>
        </w:trPr>
        <w:tc>
          <w:tcPr>
            <w:tcW w:w="1925" w:type="dxa"/>
          </w:tcPr>
          <w:p w14:paraId="15B35462" w14:textId="77777777" w:rsidR="005815EE" w:rsidRPr="00187A39" w:rsidRDefault="005815EE" w:rsidP="004E3CD2">
            <w:pPr>
              <w:spacing w:before="60" w:after="60"/>
              <w:jc w:val="center"/>
              <w:rPr>
                <w:color w:val="000000"/>
                <w:lang w:eastAsia="zh-CN"/>
              </w:rPr>
            </w:pPr>
            <w:r w:rsidRPr="00187A39">
              <w:rPr>
                <w:color w:val="000000"/>
                <w:lang w:eastAsia="zh-CN"/>
              </w:rPr>
              <w:t>S</w:t>
            </w:r>
            <w:r w:rsidRPr="00187A39">
              <w:rPr>
                <w:rFonts w:hint="eastAsia"/>
                <w:color w:val="000000"/>
                <w:lang w:eastAsia="zh-CN"/>
              </w:rPr>
              <w:t>ub-case 2</w:t>
            </w:r>
          </w:p>
        </w:tc>
        <w:tc>
          <w:tcPr>
            <w:tcW w:w="1926" w:type="dxa"/>
          </w:tcPr>
          <w:p w14:paraId="1BB8E715" w14:textId="077262B5" w:rsidR="005815EE" w:rsidRPr="005815EE" w:rsidRDefault="005815EE" w:rsidP="005815EE">
            <w:pPr>
              <w:pStyle w:val="aff"/>
              <w:numPr>
                <w:ilvl w:val="0"/>
                <w:numId w:val="12"/>
              </w:numPr>
              <w:spacing w:before="60" w:after="60"/>
              <w:ind w:leftChars="0" w:left="207" w:hanging="207"/>
              <w:rPr>
                <w:rFonts w:eastAsia="宋体"/>
                <w:lang w:val="en-US" w:eastAsia="zh-CN"/>
              </w:rPr>
            </w:pPr>
            <w:r w:rsidRPr="005815EE">
              <w:rPr>
                <w:rFonts w:eastAsia="宋体"/>
                <w:lang w:val="en-US" w:eastAsia="zh-CN"/>
              </w:rPr>
              <w:t>3N:N</w:t>
            </w:r>
          </w:p>
          <w:p w14:paraId="2D72E0E1" w14:textId="77777777" w:rsidR="005815EE" w:rsidRPr="005815EE" w:rsidRDefault="005815EE" w:rsidP="005815EE">
            <w:pPr>
              <w:pStyle w:val="aff"/>
              <w:numPr>
                <w:ilvl w:val="0"/>
                <w:numId w:val="12"/>
              </w:numPr>
              <w:spacing w:before="60" w:after="60"/>
              <w:ind w:leftChars="0" w:left="207" w:hanging="207"/>
              <w:rPr>
                <w:rFonts w:eastAsia="宋体"/>
                <w:lang w:val="en-US" w:eastAsia="zh-CN"/>
              </w:rPr>
            </w:pPr>
            <w:r w:rsidRPr="005815EE">
              <w:rPr>
                <w:rFonts w:eastAsia="宋体" w:hint="eastAsia"/>
                <w:lang w:val="en-US" w:eastAsia="zh-CN"/>
              </w:rPr>
              <w:t>2</w:t>
            </w:r>
            <w:r w:rsidRPr="005815EE">
              <w:rPr>
                <w:rFonts w:eastAsia="宋体"/>
                <w:lang w:val="en-US" w:eastAsia="zh-CN"/>
              </w:rPr>
              <w:t>N:N</w:t>
            </w:r>
          </w:p>
          <w:p w14:paraId="6A0C0A8D" w14:textId="77777777" w:rsidR="005815EE" w:rsidRPr="005815EE" w:rsidRDefault="005815EE" w:rsidP="005815EE">
            <w:pPr>
              <w:pStyle w:val="aff"/>
              <w:numPr>
                <w:ilvl w:val="0"/>
                <w:numId w:val="12"/>
              </w:numPr>
              <w:spacing w:before="60" w:after="60"/>
              <w:ind w:leftChars="0" w:left="207" w:hanging="207"/>
              <w:rPr>
                <w:rFonts w:eastAsia="宋体"/>
                <w:lang w:val="en-US" w:eastAsia="zh-CN"/>
              </w:rPr>
            </w:pPr>
            <w:r w:rsidRPr="005815EE">
              <w:rPr>
                <w:rFonts w:eastAsia="宋体"/>
                <w:lang w:val="en-US" w:eastAsia="zh-CN"/>
              </w:rPr>
              <w:t>N:N</w:t>
            </w:r>
          </w:p>
          <w:p w14:paraId="4C04C826" w14:textId="77777777" w:rsidR="005815EE" w:rsidRPr="005815EE" w:rsidRDefault="005815EE" w:rsidP="005815EE">
            <w:pPr>
              <w:pStyle w:val="aff"/>
              <w:numPr>
                <w:ilvl w:val="0"/>
                <w:numId w:val="12"/>
              </w:numPr>
              <w:spacing w:before="60" w:after="60"/>
              <w:ind w:leftChars="0" w:left="207" w:hanging="207"/>
              <w:rPr>
                <w:rFonts w:eastAsia="宋体"/>
                <w:lang w:val="en-US" w:eastAsia="zh-CN"/>
              </w:rPr>
            </w:pPr>
            <w:r w:rsidRPr="005815EE">
              <w:rPr>
                <w:rFonts w:eastAsia="宋体" w:hint="eastAsia"/>
                <w:lang w:val="en-US" w:eastAsia="zh-CN"/>
              </w:rPr>
              <w:t>2</w:t>
            </w:r>
            <w:r w:rsidRPr="005815EE">
              <w:rPr>
                <w:rFonts w:eastAsia="宋体"/>
                <w:lang w:val="en-US" w:eastAsia="zh-CN"/>
              </w:rPr>
              <w:t>N:</w:t>
            </w:r>
            <w:r w:rsidRPr="005815EE">
              <w:rPr>
                <w:rFonts w:eastAsia="宋体" w:hint="eastAsia"/>
                <w:lang w:val="en-US" w:eastAsia="zh-CN"/>
              </w:rPr>
              <w:t>2</w:t>
            </w:r>
            <w:r w:rsidRPr="005815EE">
              <w:rPr>
                <w:rFonts w:eastAsia="宋体"/>
                <w:lang w:val="en-US" w:eastAsia="zh-CN"/>
              </w:rPr>
              <w:t>N</w:t>
            </w:r>
          </w:p>
          <w:p w14:paraId="793E5B6C" w14:textId="216B8CED" w:rsidR="005815EE" w:rsidRPr="00187A39" w:rsidRDefault="005815EE" w:rsidP="005815EE">
            <w:pPr>
              <w:pStyle w:val="aff"/>
              <w:numPr>
                <w:ilvl w:val="0"/>
                <w:numId w:val="12"/>
              </w:numPr>
              <w:spacing w:before="60" w:after="60"/>
              <w:ind w:leftChars="0" w:left="207" w:hanging="207"/>
              <w:rPr>
                <w:rFonts w:ascii="Times New Roman" w:hAnsi="Times New Roman"/>
                <w:color w:val="000000"/>
                <w:lang w:eastAsia="zh-CN"/>
              </w:rPr>
            </w:pPr>
            <w:r w:rsidRPr="005815EE">
              <w:rPr>
                <w:rFonts w:eastAsia="宋体"/>
                <w:lang w:val="en-US" w:eastAsia="zh-CN"/>
              </w:rPr>
              <w:t>3N:</w:t>
            </w:r>
            <w:r w:rsidRPr="005815EE">
              <w:rPr>
                <w:rFonts w:eastAsia="宋体" w:hint="eastAsia"/>
                <w:lang w:val="en-US" w:eastAsia="zh-CN"/>
              </w:rPr>
              <w:t>3</w:t>
            </w:r>
            <w:r w:rsidRPr="005815EE">
              <w:rPr>
                <w:rFonts w:eastAsia="宋体"/>
                <w:lang w:val="en-US" w:eastAsia="zh-CN"/>
              </w:rPr>
              <w:t>N</w:t>
            </w:r>
          </w:p>
        </w:tc>
        <w:tc>
          <w:tcPr>
            <w:tcW w:w="1926" w:type="dxa"/>
          </w:tcPr>
          <w:p w14:paraId="2FFA7EF8" w14:textId="77777777" w:rsidR="005815EE" w:rsidRPr="00187A39" w:rsidRDefault="005815EE" w:rsidP="004E3CD2">
            <w:pPr>
              <w:spacing w:before="60" w:after="60"/>
              <w:rPr>
                <w:color w:val="000000"/>
                <w:lang w:eastAsia="zh-CN"/>
              </w:rPr>
            </w:pPr>
            <w:r>
              <w:rPr>
                <w:rFonts w:hint="eastAsia"/>
                <w:color w:val="000000"/>
                <w:lang w:eastAsia="zh-CN"/>
              </w:rPr>
              <w:t>90km/h</w:t>
            </w:r>
          </w:p>
        </w:tc>
      </w:tr>
    </w:tbl>
    <w:p w14:paraId="585F6ED7" w14:textId="328CEE76" w:rsidR="00DE4E89" w:rsidRPr="00E65EA4" w:rsidRDefault="00DE4E89" w:rsidP="00DE4E89">
      <w:pPr>
        <w:spacing w:before="180"/>
        <w:jc w:val="center"/>
        <w:rPr>
          <w:bCs/>
          <w:lang w:eastAsia="zh-CN"/>
        </w:rPr>
      </w:pPr>
      <w:r w:rsidRPr="006C042B">
        <w:rPr>
          <w:rFonts w:hint="eastAsia"/>
          <w:bCs/>
        </w:rPr>
        <w:t xml:space="preserve">Table </w:t>
      </w:r>
      <w:r>
        <w:rPr>
          <w:rFonts w:hint="eastAsia"/>
          <w:bCs/>
          <w:lang w:eastAsia="zh-CN"/>
        </w:rPr>
        <w:t>6</w:t>
      </w:r>
      <w:r w:rsidRPr="006C042B">
        <w:rPr>
          <w:rFonts w:hint="eastAsia"/>
          <w:bCs/>
        </w:rPr>
        <w:t xml:space="preserve">: </w:t>
      </w:r>
      <w:r w:rsidRPr="00E65EA4">
        <w:rPr>
          <w:rFonts w:hint="eastAsia"/>
          <w:bCs/>
        </w:rPr>
        <w:t xml:space="preserve">The key </w:t>
      </w:r>
      <w:r w:rsidRPr="00E65EA4">
        <w:rPr>
          <w:bCs/>
        </w:rPr>
        <w:t>simulation assumptions</w:t>
      </w:r>
      <w:r>
        <w:rPr>
          <w:rFonts w:hint="eastAsia"/>
          <w:bCs/>
          <w:lang w:eastAsia="zh-CN"/>
        </w:rPr>
        <w:t xml:space="preserve"> in Case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3217"/>
        <w:gridCol w:w="2576"/>
      </w:tblGrid>
      <w:tr w:rsidR="00DE4E89" w14:paraId="54CDF254" w14:textId="77777777" w:rsidTr="004E3CD2">
        <w:trPr>
          <w:trHeight w:val="434"/>
          <w:jc w:val="center"/>
        </w:trPr>
        <w:tc>
          <w:tcPr>
            <w:tcW w:w="2014" w:type="dxa"/>
            <w:vMerge w:val="restart"/>
            <w:shd w:val="clear" w:color="auto" w:fill="auto"/>
          </w:tcPr>
          <w:p w14:paraId="3DFBCB96" w14:textId="77777777" w:rsidR="00DE4E89" w:rsidRDefault="00DE4E89" w:rsidP="00DE4E89">
            <w:pPr>
              <w:spacing w:before="60" w:after="60"/>
            </w:pPr>
            <w:r>
              <w:t>Data Size (N</w:t>
            </w:r>
            <w:r>
              <w:rPr>
                <w:rFonts w:hint="eastAsia"/>
              </w:rPr>
              <w:t>umber</w:t>
            </w:r>
            <w:r>
              <w:t xml:space="preserve"> of Samples)</w:t>
            </w:r>
          </w:p>
        </w:tc>
        <w:tc>
          <w:tcPr>
            <w:tcW w:w="3217" w:type="dxa"/>
            <w:shd w:val="clear" w:color="auto" w:fill="auto"/>
          </w:tcPr>
          <w:p w14:paraId="7FBE0BFC" w14:textId="77777777" w:rsidR="00DE4E89" w:rsidRDefault="00DE4E89" w:rsidP="00DE4E89">
            <w:pPr>
              <w:spacing w:before="60" w:after="60"/>
            </w:pPr>
            <w:r>
              <w:rPr>
                <w:color w:val="000000"/>
              </w:rPr>
              <w:t>Training</w:t>
            </w:r>
            <w:r>
              <w:rPr>
                <w:rFonts w:hint="eastAsia"/>
                <w:color w:val="000000"/>
              </w:rPr>
              <w:t>/</w:t>
            </w:r>
            <w:r>
              <w:rPr>
                <w:color w:val="000000"/>
              </w:rPr>
              <w:t>validity</w:t>
            </w:r>
          </w:p>
        </w:tc>
        <w:tc>
          <w:tcPr>
            <w:tcW w:w="2576" w:type="dxa"/>
          </w:tcPr>
          <w:p w14:paraId="38DEC23A" w14:textId="3DBC3B97" w:rsidR="00DE4E89" w:rsidRDefault="00DE4E89" w:rsidP="00DE4E89">
            <w:pPr>
              <w:spacing w:before="60" w:after="60"/>
            </w:pPr>
            <w:r w:rsidRPr="00DE4E89">
              <w:rPr>
                <w:rFonts w:hint="eastAsia"/>
              </w:rPr>
              <w:t>208656,23184</w:t>
            </w:r>
          </w:p>
        </w:tc>
      </w:tr>
      <w:tr w:rsidR="00DE4E89" w14:paraId="3E524C48" w14:textId="77777777" w:rsidTr="004E3CD2">
        <w:trPr>
          <w:trHeight w:val="151"/>
          <w:jc w:val="center"/>
        </w:trPr>
        <w:tc>
          <w:tcPr>
            <w:tcW w:w="2014" w:type="dxa"/>
            <w:vMerge/>
            <w:shd w:val="clear" w:color="auto" w:fill="auto"/>
          </w:tcPr>
          <w:p w14:paraId="7BD65063" w14:textId="77777777" w:rsidR="00DE4E89" w:rsidRDefault="00DE4E89" w:rsidP="00DE4E89">
            <w:pPr>
              <w:spacing w:before="60" w:after="60"/>
              <w:rPr>
                <w:b/>
              </w:rPr>
            </w:pPr>
          </w:p>
        </w:tc>
        <w:tc>
          <w:tcPr>
            <w:tcW w:w="3217" w:type="dxa"/>
            <w:shd w:val="clear" w:color="auto" w:fill="auto"/>
          </w:tcPr>
          <w:p w14:paraId="67D6D7EE" w14:textId="77777777" w:rsidR="00DE4E89" w:rsidRDefault="00DE4E89" w:rsidP="00DE4E89">
            <w:pPr>
              <w:spacing w:before="60" w:after="60"/>
            </w:pPr>
            <w:r>
              <w:rPr>
                <w:color w:val="000000"/>
              </w:rPr>
              <w:t>Testing</w:t>
            </w:r>
          </w:p>
        </w:tc>
        <w:tc>
          <w:tcPr>
            <w:tcW w:w="2576" w:type="dxa"/>
          </w:tcPr>
          <w:p w14:paraId="3826A9F1" w14:textId="2F7A8F1B" w:rsidR="00DE4E89" w:rsidRDefault="00DE4E89" w:rsidP="00DE4E89">
            <w:pPr>
              <w:spacing w:before="60" w:after="60"/>
            </w:pPr>
            <w:r w:rsidRPr="00DE4E89">
              <w:rPr>
                <w:rFonts w:hint="eastAsia"/>
              </w:rPr>
              <w:t>33810</w:t>
            </w:r>
          </w:p>
        </w:tc>
      </w:tr>
      <w:tr w:rsidR="00DE4E89" w14:paraId="4A1790A1" w14:textId="77777777" w:rsidTr="004E3CD2">
        <w:trPr>
          <w:trHeight w:val="434"/>
          <w:jc w:val="center"/>
        </w:trPr>
        <w:tc>
          <w:tcPr>
            <w:tcW w:w="2014" w:type="dxa"/>
            <w:vMerge w:val="restart"/>
            <w:shd w:val="clear" w:color="auto" w:fill="auto"/>
          </w:tcPr>
          <w:p w14:paraId="764535CD" w14:textId="77777777" w:rsidR="00DE4E89" w:rsidRDefault="00DE4E89" w:rsidP="004E3CD2">
            <w:pPr>
              <w:spacing w:before="60" w:after="60"/>
            </w:pPr>
            <w:r>
              <w:lastRenderedPageBreak/>
              <w:t>AI/ML model</w:t>
            </w:r>
          </w:p>
          <w:p w14:paraId="582DFCE5" w14:textId="77777777" w:rsidR="00DE4E89" w:rsidRPr="00031638" w:rsidRDefault="00DE4E89" w:rsidP="004E3CD2">
            <w:pPr>
              <w:spacing w:before="60" w:after="60"/>
              <w:rPr>
                <w:color w:val="000000"/>
              </w:rPr>
            </w:pPr>
            <w:r>
              <w:t xml:space="preserve">input/output </w:t>
            </w:r>
          </w:p>
        </w:tc>
        <w:tc>
          <w:tcPr>
            <w:tcW w:w="3217" w:type="dxa"/>
            <w:shd w:val="clear" w:color="auto" w:fill="auto"/>
          </w:tcPr>
          <w:p w14:paraId="774BCE1B" w14:textId="77777777" w:rsidR="00DE4E89" w:rsidRDefault="00DE4E89" w:rsidP="004E3CD2">
            <w:pPr>
              <w:spacing w:before="60" w:after="60"/>
              <w:rPr>
                <w:color w:val="000000"/>
              </w:rPr>
            </w:pPr>
            <w:r>
              <w:rPr>
                <w:color w:val="000000"/>
              </w:rPr>
              <w:t>Model input</w:t>
            </w:r>
          </w:p>
        </w:tc>
        <w:tc>
          <w:tcPr>
            <w:tcW w:w="2576" w:type="dxa"/>
          </w:tcPr>
          <w:p w14:paraId="322ED7BF" w14:textId="77777777" w:rsidR="00DE4E89" w:rsidRDefault="00DE4E89" w:rsidP="004E3CD2">
            <w:pPr>
              <w:spacing w:before="60" w:after="60"/>
            </w:pPr>
            <w:r w:rsidRPr="0017476A">
              <w:t>Cell level RSRP of all cells</w:t>
            </w:r>
          </w:p>
        </w:tc>
      </w:tr>
      <w:tr w:rsidR="00DE4E89" w14:paraId="704F4656" w14:textId="77777777" w:rsidTr="004E3CD2">
        <w:trPr>
          <w:trHeight w:val="151"/>
          <w:jc w:val="center"/>
        </w:trPr>
        <w:tc>
          <w:tcPr>
            <w:tcW w:w="2014" w:type="dxa"/>
            <w:vMerge/>
            <w:shd w:val="clear" w:color="auto" w:fill="auto"/>
          </w:tcPr>
          <w:p w14:paraId="05144CF4" w14:textId="77777777" w:rsidR="00DE4E89" w:rsidRPr="00031638" w:rsidRDefault="00DE4E89" w:rsidP="004E3CD2">
            <w:pPr>
              <w:spacing w:before="60" w:after="60"/>
              <w:rPr>
                <w:color w:val="000000"/>
              </w:rPr>
            </w:pPr>
          </w:p>
        </w:tc>
        <w:tc>
          <w:tcPr>
            <w:tcW w:w="3217" w:type="dxa"/>
            <w:shd w:val="clear" w:color="auto" w:fill="auto"/>
          </w:tcPr>
          <w:p w14:paraId="76D8E5A8" w14:textId="77777777" w:rsidR="00DE4E89" w:rsidRDefault="00DE4E89" w:rsidP="004E3CD2">
            <w:pPr>
              <w:spacing w:before="60" w:after="60"/>
              <w:rPr>
                <w:color w:val="000000"/>
              </w:rPr>
            </w:pPr>
            <w:r>
              <w:rPr>
                <w:color w:val="000000"/>
              </w:rPr>
              <w:t>Model output</w:t>
            </w:r>
          </w:p>
        </w:tc>
        <w:tc>
          <w:tcPr>
            <w:tcW w:w="2576" w:type="dxa"/>
          </w:tcPr>
          <w:p w14:paraId="79EF66FF" w14:textId="77777777" w:rsidR="00DE4E89" w:rsidRDefault="00DE4E89" w:rsidP="004E3CD2">
            <w:pPr>
              <w:spacing w:before="60" w:after="60"/>
            </w:pPr>
            <w:r w:rsidRPr="0017476A">
              <w:t>Cell level RSRP of all cells</w:t>
            </w:r>
          </w:p>
        </w:tc>
      </w:tr>
      <w:tr w:rsidR="00DE4E89" w:rsidRPr="00F967F5" w14:paraId="5A4190B2" w14:textId="77777777" w:rsidTr="004E3CD2">
        <w:trPr>
          <w:trHeight w:val="687"/>
          <w:jc w:val="center"/>
        </w:trPr>
        <w:tc>
          <w:tcPr>
            <w:tcW w:w="2014" w:type="dxa"/>
            <w:vMerge w:val="restart"/>
            <w:shd w:val="clear" w:color="auto" w:fill="auto"/>
          </w:tcPr>
          <w:p w14:paraId="2C4A3B44" w14:textId="77777777" w:rsidR="00DE4E89" w:rsidRPr="00031638" w:rsidRDefault="00DE4E89" w:rsidP="00DE4E89">
            <w:pPr>
              <w:spacing w:before="60" w:after="60"/>
              <w:rPr>
                <w:color w:val="000000"/>
              </w:rPr>
            </w:pPr>
            <w:r w:rsidRPr="00031638">
              <w:rPr>
                <w:color w:val="000000"/>
              </w:rPr>
              <w:t>AI/ML model</w:t>
            </w:r>
            <w:r>
              <w:rPr>
                <w:color w:val="000000"/>
              </w:rPr>
              <w:t xml:space="preserve"> description</w:t>
            </w:r>
          </w:p>
        </w:tc>
        <w:tc>
          <w:tcPr>
            <w:tcW w:w="3217" w:type="dxa"/>
            <w:shd w:val="clear" w:color="auto" w:fill="auto"/>
          </w:tcPr>
          <w:p w14:paraId="36D07A71" w14:textId="77777777" w:rsidR="00DE4E89" w:rsidRPr="00031638" w:rsidRDefault="00DE4E89" w:rsidP="00DE4E89">
            <w:pPr>
              <w:spacing w:before="60" w:after="60"/>
              <w:rPr>
                <w:color w:val="000000"/>
              </w:rPr>
            </w:pPr>
            <w:r>
              <w:rPr>
                <w:color w:val="000000"/>
              </w:rPr>
              <w:t>Model type (e.g., LSTM, CNN, transformer …)</w:t>
            </w:r>
          </w:p>
        </w:tc>
        <w:tc>
          <w:tcPr>
            <w:tcW w:w="2576" w:type="dxa"/>
          </w:tcPr>
          <w:p w14:paraId="76F6199D" w14:textId="75277C96" w:rsidR="00DE4E89" w:rsidRPr="00F967F5" w:rsidRDefault="00DE4E89" w:rsidP="00DE4E89">
            <w:pPr>
              <w:spacing w:before="60" w:after="60"/>
            </w:pPr>
            <w:r w:rsidRPr="009B3499">
              <w:t>LSTM</w:t>
            </w:r>
          </w:p>
        </w:tc>
      </w:tr>
      <w:tr w:rsidR="00DE4E89" w14:paraId="1A6C28E1" w14:textId="77777777" w:rsidTr="004E3CD2">
        <w:trPr>
          <w:trHeight w:val="151"/>
          <w:jc w:val="center"/>
        </w:trPr>
        <w:tc>
          <w:tcPr>
            <w:tcW w:w="2014" w:type="dxa"/>
            <w:vMerge/>
            <w:shd w:val="clear" w:color="auto" w:fill="auto"/>
          </w:tcPr>
          <w:p w14:paraId="2058F5D3" w14:textId="77777777" w:rsidR="00DE4E89" w:rsidRDefault="00DE4E89" w:rsidP="00DE4E89">
            <w:pPr>
              <w:spacing w:before="60" w:after="60"/>
              <w:rPr>
                <w:b/>
              </w:rPr>
            </w:pPr>
          </w:p>
        </w:tc>
        <w:tc>
          <w:tcPr>
            <w:tcW w:w="3217" w:type="dxa"/>
            <w:shd w:val="clear" w:color="auto" w:fill="auto"/>
          </w:tcPr>
          <w:p w14:paraId="0FDB6E7B" w14:textId="77777777" w:rsidR="00DE4E89" w:rsidRPr="00B02153" w:rsidRDefault="00DE4E89" w:rsidP="00DE4E89">
            <w:pPr>
              <w:spacing w:before="60" w:after="60"/>
            </w:pPr>
            <w:r w:rsidRPr="00B02153">
              <w:t>Model complexity</w:t>
            </w:r>
            <w:r>
              <w:rPr>
                <w:rFonts w:hint="eastAsia"/>
              </w:rPr>
              <w:t xml:space="preserve"> </w:t>
            </w:r>
            <w:r w:rsidRPr="00B02153">
              <w:t xml:space="preserve">in a number of </w:t>
            </w:r>
            <w:r>
              <w:t>parameters(M)</w:t>
            </w:r>
          </w:p>
        </w:tc>
        <w:tc>
          <w:tcPr>
            <w:tcW w:w="2576" w:type="dxa"/>
          </w:tcPr>
          <w:p w14:paraId="702A1B74" w14:textId="6117F365" w:rsidR="00DE4E89" w:rsidRDefault="00DE4E89" w:rsidP="00DE4E89">
            <w:pPr>
              <w:spacing w:before="60" w:after="60"/>
            </w:pPr>
            <w:r w:rsidRPr="009B3499">
              <w:t>868,560</w:t>
            </w:r>
          </w:p>
        </w:tc>
      </w:tr>
      <w:tr w:rsidR="00DE4E89" w:rsidRPr="00731673" w14:paraId="6B1C8F40" w14:textId="77777777" w:rsidTr="004E3CD2">
        <w:trPr>
          <w:trHeight w:val="151"/>
          <w:jc w:val="center"/>
        </w:trPr>
        <w:tc>
          <w:tcPr>
            <w:tcW w:w="2014" w:type="dxa"/>
            <w:vMerge/>
            <w:shd w:val="clear" w:color="auto" w:fill="auto"/>
          </w:tcPr>
          <w:p w14:paraId="4268FD68" w14:textId="77777777" w:rsidR="00DE4E89" w:rsidRDefault="00DE4E89" w:rsidP="00DE4E89">
            <w:pPr>
              <w:spacing w:before="60" w:after="60"/>
              <w:rPr>
                <w:b/>
              </w:rPr>
            </w:pPr>
          </w:p>
        </w:tc>
        <w:tc>
          <w:tcPr>
            <w:tcW w:w="3217" w:type="dxa"/>
            <w:shd w:val="clear" w:color="auto" w:fill="auto"/>
          </w:tcPr>
          <w:p w14:paraId="50CE4510" w14:textId="77777777" w:rsidR="00DE4E89" w:rsidRPr="00B02153" w:rsidRDefault="00DE4E89" w:rsidP="00DE4E89">
            <w:pPr>
              <w:spacing w:before="60" w:after="60"/>
            </w:pPr>
            <w:r w:rsidRPr="00B02153">
              <w:t>Model complexity</w:t>
            </w:r>
            <w:r>
              <w:rPr>
                <w:rFonts w:hint="eastAsia"/>
              </w:rPr>
              <w:t xml:space="preserve"> </w:t>
            </w:r>
            <w:r w:rsidRPr="00B02153">
              <w:t>in</w:t>
            </w:r>
            <w:r>
              <w:t xml:space="preserve"> </w:t>
            </w:r>
            <w:r w:rsidRPr="00B02153">
              <w:t>model size (e.g. Mbyte)</w:t>
            </w:r>
          </w:p>
        </w:tc>
        <w:tc>
          <w:tcPr>
            <w:tcW w:w="2576" w:type="dxa"/>
          </w:tcPr>
          <w:p w14:paraId="143C5F31" w14:textId="52BD6C04" w:rsidR="00DE4E89" w:rsidRPr="00731673" w:rsidRDefault="00DE4E89" w:rsidP="00DE4E89">
            <w:pPr>
              <w:spacing w:before="60" w:after="60"/>
            </w:pPr>
            <w:r w:rsidRPr="009B3499">
              <w:t>10.5MB</w:t>
            </w:r>
          </w:p>
        </w:tc>
      </w:tr>
      <w:tr w:rsidR="00DE4E89" w:rsidRPr="00731673" w14:paraId="68B46159" w14:textId="77777777" w:rsidTr="004E3CD2">
        <w:trPr>
          <w:trHeight w:val="151"/>
          <w:jc w:val="center"/>
        </w:trPr>
        <w:tc>
          <w:tcPr>
            <w:tcW w:w="2014" w:type="dxa"/>
            <w:vMerge/>
            <w:shd w:val="clear" w:color="auto" w:fill="auto"/>
          </w:tcPr>
          <w:p w14:paraId="41B069C9" w14:textId="77777777" w:rsidR="00DE4E89" w:rsidRDefault="00DE4E89" w:rsidP="00DE4E89">
            <w:pPr>
              <w:spacing w:before="60" w:after="60"/>
              <w:rPr>
                <w:b/>
              </w:rPr>
            </w:pPr>
          </w:p>
        </w:tc>
        <w:tc>
          <w:tcPr>
            <w:tcW w:w="3217" w:type="dxa"/>
            <w:shd w:val="clear" w:color="auto" w:fill="auto"/>
          </w:tcPr>
          <w:p w14:paraId="27D70E46" w14:textId="77777777" w:rsidR="00DE4E89" w:rsidRDefault="00DE4E89" w:rsidP="00DE4E89">
            <w:pPr>
              <w:spacing w:before="60" w:after="60"/>
              <w:rPr>
                <w:color w:val="000000"/>
              </w:rPr>
            </w:pPr>
            <w:r>
              <w:t>Computational complexity [FLOPs]</w:t>
            </w:r>
          </w:p>
        </w:tc>
        <w:tc>
          <w:tcPr>
            <w:tcW w:w="2576" w:type="dxa"/>
          </w:tcPr>
          <w:p w14:paraId="004B6D7F" w14:textId="54F7FA16" w:rsidR="00DE4E89" w:rsidRPr="00731673" w:rsidRDefault="00DE4E89" w:rsidP="00DE4E89">
            <w:pPr>
              <w:spacing w:before="60" w:after="60"/>
            </w:pPr>
            <w:r w:rsidRPr="009B3499">
              <w:t>1300.08K</w:t>
            </w:r>
          </w:p>
        </w:tc>
      </w:tr>
    </w:tbl>
    <w:p w14:paraId="398AA8FD" w14:textId="15DC4785" w:rsidR="005815EE" w:rsidRPr="00F83BC9" w:rsidRDefault="00F83BC9" w:rsidP="00F83BC9">
      <w:pPr>
        <w:spacing w:before="180"/>
        <w:jc w:val="both"/>
        <w:rPr>
          <w:b/>
          <w:bCs/>
          <w:color w:val="000000"/>
          <w:u w:val="single"/>
          <w:lang w:eastAsia="zh-CN"/>
        </w:rPr>
      </w:pPr>
      <w:r w:rsidRPr="00953B5F">
        <w:rPr>
          <w:b/>
          <w:bCs/>
          <w:color w:val="000000"/>
          <w:u w:val="single"/>
          <w:lang w:eastAsia="zh-CN"/>
        </w:rPr>
        <w:t>S</w:t>
      </w:r>
      <w:r w:rsidRPr="00953B5F">
        <w:rPr>
          <w:rFonts w:hint="eastAsia"/>
          <w:b/>
          <w:bCs/>
          <w:color w:val="000000"/>
          <w:u w:val="single"/>
          <w:lang w:eastAsia="zh-CN"/>
        </w:rPr>
        <w:t xml:space="preserve">ub-case 1 in case </w:t>
      </w:r>
      <w:r>
        <w:rPr>
          <w:rFonts w:hint="eastAsia"/>
          <w:b/>
          <w:bCs/>
          <w:color w:val="000000"/>
          <w:u w:val="single"/>
          <w:lang w:eastAsia="zh-CN"/>
        </w:rPr>
        <w:t>4</w:t>
      </w:r>
      <w:r w:rsidRPr="00953B5F">
        <w:rPr>
          <w:rFonts w:hint="eastAsia"/>
          <w:b/>
          <w:bCs/>
          <w:color w:val="000000"/>
          <w:u w:val="single"/>
          <w:lang w:eastAsia="zh-CN"/>
        </w:rPr>
        <w:t>:</w:t>
      </w:r>
      <w:r w:rsidR="00E02EA2">
        <w:rPr>
          <w:rFonts w:hint="eastAsia"/>
          <w:b/>
          <w:bCs/>
          <w:color w:val="000000"/>
          <w:u w:val="single"/>
          <w:lang w:eastAsia="zh-CN"/>
        </w:rPr>
        <w:t xml:space="preserve"> </w:t>
      </w:r>
      <w:r w:rsidR="00E02EA2" w:rsidRPr="00E02EA2">
        <w:rPr>
          <w:b/>
          <w:bCs/>
          <w:color w:val="000000"/>
          <w:u w:val="single"/>
          <w:lang w:eastAsia="zh-CN"/>
        </w:rPr>
        <w:t>to compare the RSRP difference at different speeds with the same Observation window vs Prediction window</w:t>
      </w:r>
    </w:p>
    <w:p w14:paraId="0F9CE086" w14:textId="55BD4896" w:rsidR="008731B7" w:rsidRDefault="00AA0354" w:rsidP="00DA0F8D">
      <w:pPr>
        <w:jc w:val="both"/>
        <w:rPr>
          <w:rFonts w:eastAsia="等线"/>
          <w:lang w:val="fr-FR" w:eastAsia="zh-CN"/>
        </w:rPr>
      </w:pP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Sub-case 1</w:t>
      </w:r>
      <w:r>
        <w:rPr>
          <w:rFonts w:eastAsia="宋体" w:hint="eastAsia"/>
          <w:lang w:val="en-US" w:eastAsia="zh-CN"/>
        </w:rPr>
        <w:t xml:space="preserve"> in </w:t>
      </w:r>
      <w:r w:rsidRPr="00AA0354">
        <w:rPr>
          <w:rFonts w:eastAsia="宋体"/>
          <w:lang w:val="en-US" w:eastAsia="zh-CN"/>
        </w:rPr>
        <w:t>Case 4-FR2 to FR2 intra-frequency temporal domain case A</w:t>
      </w:r>
      <w:r>
        <w:rPr>
          <w:rFonts w:eastAsia="宋体" w:hint="eastAsia"/>
          <w:lang w:val="en-US" w:eastAsia="zh-CN"/>
        </w:rPr>
        <w:t xml:space="preserve"> is </w:t>
      </w:r>
      <w:r w:rsidRPr="005706B1">
        <w:rPr>
          <w:rFonts w:eastAsia="宋体" w:hint="eastAsia"/>
          <w:lang w:val="en-US" w:eastAsia="zh-CN"/>
        </w:rPr>
        <w:t>shown in Table</w:t>
      </w:r>
      <w:r>
        <w:rPr>
          <w:rFonts w:eastAsia="宋体" w:hint="eastAsia"/>
          <w:lang w:val="en-US" w:eastAsia="zh-CN"/>
        </w:rPr>
        <w:t xml:space="preserve"> 7. </w:t>
      </w:r>
      <w:r>
        <w:rPr>
          <w:rFonts w:eastAsia="宋体"/>
          <w:lang w:val="en-US" w:eastAsia="zh-CN"/>
        </w:rPr>
        <w:t>T</w:t>
      </w:r>
      <w:r>
        <w:rPr>
          <w:rFonts w:eastAsia="宋体" w:hint="eastAsia"/>
          <w:lang w:val="en-US" w:eastAsia="zh-CN"/>
        </w:rPr>
        <w:t xml:space="preserve">he more details of the </w:t>
      </w:r>
      <w:r w:rsidRPr="00B351C6">
        <w:rPr>
          <w:rFonts w:eastAsia="宋体"/>
          <w:lang w:val="en-US" w:eastAsia="zh-CN"/>
        </w:rPr>
        <w:t>simulation outcomes</w:t>
      </w:r>
      <w:r w:rsidRPr="00B351C6">
        <w:rPr>
          <w:rFonts w:eastAsia="宋体" w:hint="eastAsia"/>
          <w:lang w:val="en-US" w:eastAsia="zh-CN"/>
        </w:rPr>
        <w:t xml:space="preserve"> </w:t>
      </w:r>
      <w:r>
        <w:rPr>
          <w:rFonts w:eastAsia="宋体" w:hint="eastAsia"/>
          <w:lang w:val="en-US" w:eastAsia="zh-CN"/>
        </w:rPr>
        <w:t xml:space="preserve">are captured in the </w:t>
      </w:r>
      <w:r w:rsidR="007F4173" w:rsidRPr="007F4173">
        <w:rPr>
          <w:rFonts w:eastAsia="宋体"/>
          <w:lang w:val="en-US" w:eastAsia="zh-CN"/>
        </w:rPr>
        <w:t>Spreadsheet2</w:t>
      </w:r>
      <w:r w:rsidR="007F4173">
        <w:rPr>
          <w:rFonts w:eastAsia="宋体" w:hint="eastAsia"/>
          <w:lang w:val="en-US" w:eastAsia="zh-CN"/>
        </w:rPr>
        <w:t xml:space="preserve"> for </w:t>
      </w:r>
      <w:r w:rsidR="007F4173" w:rsidRPr="007F4173">
        <w:rPr>
          <w:rFonts w:eastAsia="宋体"/>
          <w:lang w:val="en-US" w:eastAsia="zh-CN"/>
        </w:rPr>
        <w:t>Scenario4</w:t>
      </w:r>
      <w:r w:rsidR="007F4173">
        <w:rPr>
          <w:rFonts w:eastAsia="宋体" w:hint="eastAsia"/>
          <w:lang w:val="en-US" w:eastAsia="zh-CN"/>
        </w:rPr>
        <w:t xml:space="preserve"> </w:t>
      </w:r>
      <w:r w:rsidR="007F4173" w:rsidRPr="007F4173">
        <w:rPr>
          <w:rFonts w:eastAsia="宋体"/>
          <w:lang w:val="en-US" w:eastAsia="zh-CN"/>
        </w:rPr>
        <w:t>RRM Measurement Prediction Evaluation results for case</w:t>
      </w:r>
      <w:r w:rsidR="007F4173">
        <w:rPr>
          <w:rFonts w:eastAsia="宋体" w:hint="eastAsia"/>
          <w:lang w:val="en-US" w:eastAsia="zh-CN"/>
        </w:rPr>
        <w:t xml:space="preserve"> </w:t>
      </w:r>
      <w:r w:rsidR="007F4173" w:rsidRPr="007F4173">
        <w:rPr>
          <w:rFonts w:eastAsia="宋体"/>
          <w:lang w:val="en-US" w:eastAsia="zh-CN"/>
        </w:rPr>
        <w:t>A</w:t>
      </w:r>
      <w:r w:rsidR="007F4173">
        <w:rPr>
          <w:rFonts w:eastAsia="宋体" w:hint="eastAsia"/>
          <w:lang w:val="en-US" w:eastAsia="zh-CN"/>
        </w:rPr>
        <w:t>.</w:t>
      </w:r>
    </w:p>
    <w:p w14:paraId="5F4380DA" w14:textId="6A232B6E" w:rsidR="00294436" w:rsidRDefault="00294436" w:rsidP="00294436">
      <w:pPr>
        <w:jc w:val="center"/>
        <w:rPr>
          <w:rFonts w:eastAsia="宋体"/>
          <w:lang w:val="en-US" w:eastAsia="zh-CN"/>
        </w:rPr>
      </w:pPr>
      <w:r w:rsidRPr="006C042B">
        <w:rPr>
          <w:rFonts w:hint="eastAsia"/>
          <w:bCs/>
        </w:rPr>
        <w:t xml:space="preserve">Table </w:t>
      </w:r>
      <w:r>
        <w:rPr>
          <w:rFonts w:hint="eastAsia"/>
          <w:bCs/>
          <w:lang w:eastAsia="zh-CN"/>
        </w:rPr>
        <w:t>7</w:t>
      </w:r>
      <w:r w:rsidRPr="006C042B">
        <w:rPr>
          <w:rFonts w:hint="eastAsia"/>
          <w:bCs/>
        </w:rPr>
        <w:t>:</w:t>
      </w:r>
      <w:r>
        <w:rPr>
          <w:rFonts w:hint="eastAsia"/>
          <w:bCs/>
          <w:lang w:eastAsia="zh-CN"/>
        </w:rPr>
        <w:t xml:space="preserve"> </w:t>
      </w: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Sub-case 1</w:t>
      </w:r>
      <w:r>
        <w:rPr>
          <w:rFonts w:eastAsia="宋体" w:hint="eastAsia"/>
          <w:lang w:val="en-US" w:eastAsia="zh-CN"/>
        </w:rPr>
        <w:t xml:space="preserve"> in</w:t>
      </w:r>
      <w:r w:rsidRPr="005706B1">
        <w:rPr>
          <w:rFonts w:eastAsia="宋体" w:hint="eastAsia"/>
          <w:lang w:val="en-US" w:eastAsia="zh-CN"/>
        </w:rPr>
        <w:t xml:space="preserve"> </w:t>
      </w:r>
      <w:r w:rsidRPr="00EE5E85">
        <w:rPr>
          <w:rFonts w:eastAsia="宋体"/>
          <w:lang w:val="en-US" w:eastAsia="zh-CN"/>
        </w:rPr>
        <w:t xml:space="preserve">Case </w:t>
      </w:r>
      <w:r>
        <w:rPr>
          <w:rFonts w:eastAsia="宋体" w:hint="eastAsia"/>
          <w:lang w:val="en-US" w:eastAsia="zh-CN"/>
        </w:rPr>
        <w:t>A</w:t>
      </w:r>
    </w:p>
    <w:tbl>
      <w:tblPr>
        <w:tblStyle w:val="af7"/>
        <w:tblW w:w="7301" w:type="dxa"/>
        <w:jc w:val="center"/>
        <w:tblLook w:val="04A0" w:firstRow="1" w:lastRow="0" w:firstColumn="1" w:lastColumn="0" w:noHBand="0" w:noVBand="1"/>
      </w:tblPr>
      <w:tblGrid>
        <w:gridCol w:w="1567"/>
        <w:gridCol w:w="1567"/>
        <w:gridCol w:w="1908"/>
        <w:gridCol w:w="2259"/>
      </w:tblGrid>
      <w:tr w:rsidR="00BD3136" w:rsidRPr="00BD3136" w14:paraId="0308BF25" w14:textId="77777777" w:rsidTr="00BD3136">
        <w:trPr>
          <w:jc w:val="center"/>
        </w:trPr>
        <w:tc>
          <w:tcPr>
            <w:tcW w:w="1567" w:type="dxa"/>
          </w:tcPr>
          <w:p w14:paraId="34B2AAE2" w14:textId="4628DCCD" w:rsidR="00BD3136" w:rsidRPr="00BD3136" w:rsidRDefault="00BD3136" w:rsidP="00BD3136">
            <w:pPr>
              <w:spacing w:before="60" w:after="60"/>
              <w:jc w:val="center"/>
              <w:rPr>
                <w:rFonts w:eastAsia="宋体"/>
                <w:bCs/>
                <w:color w:val="000000"/>
                <w:lang w:val="de-DE"/>
              </w:rPr>
            </w:pPr>
            <w:r w:rsidRPr="00C34B6B">
              <w:rPr>
                <w:bCs/>
                <w:color w:val="000000"/>
                <w:lang w:val="de-DE"/>
              </w:rPr>
              <w:t>Set No.</w:t>
            </w:r>
          </w:p>
        </w:tc>
        <w:tc>
          <w:tcPr>
            <w:tcW w:w="1567" w:type="dxa"/>
          </w:tcPr>
          <w:p w14:paraId="12625764" w14:textId="596C4E41" w:rsidR="00BD3136" w:rsidRPr="00BD3136" w:rsidRDefault="00BD3136" w:rsidP="00BD3136">
            <w:pPr>
              <w:spacing w:before="60" w:after="60"/>
              <w:jc w:val="center"/>
              <w:rPr>
                <w:rFonts w:eastAsia="宋体"/>
                <w:bCs/>
                <w:color w:val="000000"/>
                <w:lang w:val="de-DE"/>
              </w:rPr>
            </w:pPr>
            <w:r>
              <w:rPr>
                <w:rFonts w:eastAsia="宋体" w:hint="eastAsia"/>
                <w:bCs/>
                <w:color w:val="000000"/>
                <w:lang w:val="de-DE" w:eastAsia="zh-CN"/>
              </w:rPr>
              <w:t xml:space="preserve">UE </w:t>
            </w:r>
            <w:r w:rsidRPr="005523E3">
              <w:rPr>
                <w:rFonts w:eastAsia="宋体"/>
                <w:bCs/>
                <w:color w:val="000000"/>
                <w:lang w:val="de-DE"/>
              </w:rPr>
              <w:t>Speed</w:t>
            </w:r>
          </w:p>
        </w:tc>
        <w:tc>
          <w:tcPr>
            <w:tcW w:w="1908" w:type="dxa"/>
          </w:tcPr>
          <w:p w14:paraId="61BF5C43" w14:textId="77777777" w:rsidR="00BD3136" w:rsidRPr="00BD3136" w:rsidRDefault="00BD3136" w:rsidP="00BD3136">
            <w:pPr>
              <w:spacing w:before="60" w:after="60"/>
              <w:jc w:val="center"/>
            </w:pPr>
            <w:r w:rsidRPr="00BD3136">
              <w:rPr>
                <w:bCs/>
                <w:color w:val="000000"/>
                <w:lang w:val="de-DE"/>
              </w:rPr>
              <w:t>OW vs PW</w:t>
            </w:r>
          </w:p>
        </w:tc>
        <w:tc>
          <w:tcPr>
            <w:tcW w:w="2259" w:type="dxa"/>
          </w:tcPr>
          <w:p w14:paraId="05435461" w14:textId="77777777" w:rsidR="00BD3136" w:rsidRPr="00BD3136" w:rsidRDefault="00BD3136" w:rsidP="00BD3136">
            <w:pPr>
              <w:spacing w:before="60" w:after="60"/>
              <w:jc w:val="center"/>
              <w:rPr>
                <w:rFonts w:eastAsia="宋体"/>
                <w:szCs w:val="21"/>
              </w:rPr>
            </w:pPr>
            <w:r w:rsidRPr="00BD3136">
              <w:rPr>
                <w:rFonts w:eastAsia="宋体"/>
                <w:bCs/>
                <w:color w:val="000000"/>
                <w:lang w:val="de-DE"/>
              </w:rPr>
              <w:t>RSRP-Differ (dB)</w:t>
            </w:r>
          </w:p>
        </w:tc>
      </w:tr>
      <w:tr w:rsidR="00BD3136" w:rsidRPr="00BD3136" w14:paraId="32A3D941" w14:textId="77777777" w:rsidTr="00BD3136">
        <w:trPr>
          <w:jc w:val="center"/>
        </w:trPr>
        <w:tc>
          <w:tcPr>
            <w:tcW w:w="1567" w:type="dxa"/>
          </w:tcPr>
          <w:p w14:paraId="0736EE93" w14:textId="28AB82D0" w:rsidR="00BD3136" w:rsidRPr="00BD3136" w:rsidRDefault="00BD3136" w:rsidP="00BD3136">
            <w:pPr>
              <w:spacing w:before="60" w:after="60"/>
              <w:jc w:val="center"/>
              <w:rPr>
                <w:rFonts w:eastAsia="宋体"/>
                <w:bCs/>
                <w:color w:val="000000"/>
                <w:lang w:val="de-DE"/>
              </w:rPr>
            </w:pPr>
            <w:r w:rsidRPr="00C34B6B">
              <w:rPr>
                <w:bCs/>
                <w:color w:val="000000"/>
                <w:lang w:val="de-DE"/>
              </w:rPr>
              <w:t>1</w:t>
            </w:r>
          </w:p>
        </w:tc>
        <w:tc>
          <w:tcPr>
            <w:tcW w:w="1567" w:type="dxa"/>
          </w:tcPr>
          <w:p w14:paraId="0199A0DF" w14:textId="0CDCEDDB"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60</w:t>
            </w:r>
            <w:r w:rsidRPr="005523E3">
              <w:rPr>
                <w:rFonts w:eastAsia="宋体"/>
                <w:bCs/>
                <w:color w:val="000000"/>
                <w:lang w:val="de-DE"/>
              </w:rPr>
              <w:t xml:space="preserve"> km/h</w:t>
            </w:r>
          </w:p>
        </w:tc>
        <w:tc>
          <w:tcPr>
            <w:tcW w:w="1908" w:type="dxa"/>
            <w:vAlign w:val="center"/>
          </w:tcPr>
          <w:p w14:paraId="7DBD47DA" w14:textId="77777777"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3N:N</w:t>
            </w:r>
          </w:p>
        </w:tc>
        <w:tc>
          <w:tcPr>
            <w:tcW w:w="2259" w:type="dxa"/>
          </w:tcPr>
          <w:p w14:paraId="617A79E9" w14:textId="77777777" w:rsidR="00BD3136" w:rsidRPr="00BD3136" w:rsidRDefault="00BD3136" w:rsidP="00BD3136">
            <w:pPr>
              <w:spacing w:before="60" w:after="60"/>
              <w:jc w:val="center"/>
              <w:rPr>
                <w:rFonts w:eastAsia="宋体"/>
                <w:b/>
                <w:bCs/>
                <w:szCs w:val="21"/>
              </w:rPr>
            </w:pPr>
            <w:r w:rsidRPr="00BD3136">
              <w:rPr>
                <w:rFonts w:eastAsia="宋体"/>
                <w:b/>
                <w:bCs/>
                <w:szCs w:val="21"/>
              </w:rPr>
              <w:t>0.405</w:t>
            </w:r>
          </w:p>
        </w:tc>
      </w:tr>
      <w:tr w:rsidR="00BD3136" w:rsidRPr="00BD3136" w14:paraId="5F845562" w14:textId="77777777" w:rsidTr="00BD3136">
        <w:trPr>
          <w:jc w:val="center"/>
        </w:trPr>
        <w:tc>
          <w:tcPr>
            <w:tcW w:w="1567" w:type="dxa"/>
          </w:tcPr>
          <w:p w14:paraId="65D7D515" w14:textId="56C623FA" w:rsidR="00BD3136" w:rsidRPr="00BD3136" w:rsidRDefault="00BD3136" w:rsidP="00BD3136">
            <w:pPr>
              <w:spacing w:before="60" w:after="60"/>
              <w:jc w:val="center"/>
              <w:rPr>
                <w:rFonts w:eastAsia="宋体"/>
                <w:bCs/>
                <w:color w:val="000000"/>
                <w:lang w:val="de-DE"/>
              </w:rPr>
            </w:pPr>
            <w:r w:rsidRPr="00C34B6B">
              <w:rPr>
                <w:bCs/>
                <w:color w:val="000000"/>
                <w:lang w:val="de-DE"/>
              </w:rPr>
              <w:t>2</w:t>
            </w:r>
          </w:p>
        </w:tc>
        <w:tc>
          <w:tcPr>
            <w:tcW w:w="1567" w:type="dxa"/>
          </w:tcPr>
          <w:p w14:paraId="52D264E2" w14:textId="444BAADD"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90</w:t>
            </w:r>
            <w:r w:rsidRPr="005523E3">
              <w:rPr>
                <w:rFonts w:eastAsia="宋体"/>
                <w:bCs/>
                <w:color w:val="000000"/>
                <w:lang w:val="de-DE"/>
              </w:rPr>
              <w:t xml:space="preserve"> km/h</w:t>
            </w:r>
          </w:p>
        </w:tc>
        <w:tc>
          <w:tcPr>
            <w:tcW w:w="1908" w:type="dxa"/>
            <w:vAlign w:val="center"/>
          </w:tcPr>
          <w:p w14:paraId="6C751CDF" w14:textId="77777777"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3N:N</w:t>
            </w:r>
          </w:p>
        </w:tc>
        <w:tc>
          <w:tcPr>
            <w:tcW w:w="2259" w:type="dxa"/>
          </w:tcPr>
          <w:p w14:paraId="63E190FE" w14:textId="77777777" w:rsidR="00BD3136" w:rsidRPr="00BD3136" w:rsidRDefault="00BD3136" w:rsidP="00BD3136">
            <w:pPr>
              <w:spacing w:before="60" w:after="60"/>
              <w:jc w:val="center"/>
              <w:rPr>
                <w:rFonts w:eastAsia="宋体"/>
                <w:b/>
                <w:bCs/>
                <w:szCs w:val="21"/>
              </w:rPr>
            </w:pPr>
            <w:r w:rsidRPr="00BD3136">
              <w:rPr>
                <w:b/>
                <w:bCs/>
              </w:rPr>
              <w:t>0.487</w:t>
            </w:r>
          </w:p>
        </w:tc>
      </w:tr>
      <w:tr w:rsidR="00BD3136" w:rsidRPr="00BD3136" w14:paraId="457E858F" w14:textId="77777777" w:rsidTr="00BD3136">
        <w:trPr>
          <w:jc w:val="center"/>
        </w:trPr>
        <w:tc>
          <w:tcPr>
            <w:tcW w:w="1567" w:type="dxa"/>
          </w:tcPr>
          <w:p w14:paraId="0F1CEC9B" w14:textId="0A5F136D" w:rsidR="00BD3136" w:rsidRPr="00BD3136" w:rsidRDefault="00BD3136" w:rsidP="00BD3136">
            <w:pPr>
              <w:spacing w:before="60" w:after="60"/>
              <w:jc w:val="center"/>
              <w:rPr>
                <w:rFonts w:eastAsia="宋体"/>
                <w:bCs/>
                <w:color w:val="000000"/>
                <w:lang w:val="de-DE"/>
              </w:rPr>
            </w:pPr>
            <w:r w:rsidRPr="00C34B6B">
              <w:rPr>
                <w:bCs/>
                <w:color w:val="000000"/>
                <w:lang w:val="de-DE"/>
              </w:rPr>
              <w:t>3</w:t>
            </w:r>
          </w:p>
        </w:tc>
        <w:tc>
          <w:tcPr>
            <w:tcW w:w="1567" w:type="dxa"/>
          </w:tcPr>
          <w:p w14:paraId="72CC8D21" w14:textId="1F26134F"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120</w:t>
            </w:r>
            <w:r w:rsidRPr="005523E3">
              <w:rPr>
                <w:rFonts w:eastAsia="宋体"/>
                <w:bCs/>
                <w:color w:val="000000"/>
                <w:lang w:val="de-DE"/>
              </w:rPr>
              <w:t xml:space="preserve"> km/h</w:t>
            </w:r>
          </w:p>
        </w:tc>
        <w:tc>
          <w:tcPr>
            <w:tcW w:w="1908" w:type="dxa"/>
            <w:vAlign w:val="center"/>
          </w:tcPr>
          <w:p w14:paraId="2C4F26D9" w14:textId="77777777"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3N:N</w:t>
            </w:r>
          </w:p>
        </w:tc>
        <w:tc>
          <w:tcPr>
            <w:tcW w:w="2259" w:type="dxa"/>
          </w:tcPr>
          <w:p w14:paraId="7392100C" w14:textId="77777777" w:rsidR="00BD3136" w:rsidRPr="00BD3136" w:rsidRDefault="00BD3136" w:rsidP="00BD3136">
            <w:pPr>
              <w:spacing w:before="60" w:after="60"/>
              <w:jc w:val="center"/>
              <w:rPr>
                <w:b/>
                <w:bCs/>
              </w:rPr>
            </w:pPr>
            <w:r w:rsidRPr="00BD3136">
              <w:rPr>
                <w:b/>
                <w:bCs/>
              </w:rPr>
              <w:t>0.634</w:t>
            </w:r>
          </w:p>
        </w:tc>
      </w:tr>
    </w:tbl>
    <w:p w14:paraId="446F7F35" w14:textId="3064A2B3" w:rsidR="00CA6BE3" w:rsidRDefault="00CA6BE3" w:rsidP="00CA6BE3">
      <w:pPr>
        <w:spacing w:before="180"/>
        <w:jc w:val="both"/>
        <w:rPr>
          <w:rFonts w:eastAsia="等线"/>
          <w:lang w:eastAsia="zh-CN"/>
        </w:rPr>
      </w:pPr>
      <w:r>
        <w:rPr>
          <w:rFonts w:eastAsia="等线" w:hint="eastAsia"/>
          <w:lang w:eastAsia="zh-CN"/>
        </w:rPr>
        <w:t xml:space="preserve">Based on the above </w:t>
      </w:r>
      <w:r w:rsidRPr="00CA6BE3">
        <w:rPr>
          <w:rFonts w:eastAsia="等线"/>
          <w:lang w:eastAsia="zh-CN"/>
        </w:rPr>
        <w:t>simulation results</w:t>
      </w:r>
      <w:r w:rsidRPr="00CA6BE3">
        <w:rPr>
          <w:rFonts w:eastAsia="等线" w:hint="eastAsia"/>
          <w:lang w:eastAsia="zh-CN"/>
        </w:rPr>
        <w:t xml:space="preserve">, </w:t>
      </w:r>
      <w:r w:rsidRPr="00CA6BE3">
        <w:rPr>
          <w:rFonts w:eastAsia="等线"/>
          <w:lang w:eastAsia="zh-CN"/>
        </w:rPr>
        <w:t>it could be observed that</w:t>
      </w:r>
      <w:r w:rsidRPr="00CA6BE3">
        <w:rPr>
          <w:rFonts w:eastAsia="等线" w:hint="eastAsia"/>
          <w:lang w:eastAsia="zh-CN"/>
        </w:rPr>
        <w:t xml:space="preserve"> in the case of </w:t>
      </w:r>
      <w:r>
        <w:rPr>
          <w:rFonts w:eastAsia="等线" w:hint="eastAsia"/>
          <w:lang w:eastAsia="zh-CN"/>
        </w:rPr>
        <w:t>the same o</w:t>
      </w:r>
      <w:r w:rsidRPr="00CA6BE3">
        <w:rPr>
          <w:rFonts w:eastAsia="等线"/>
          <w:lang w:eastAsia="zh-CN"/>
        </w:rPr>
        <w:t>bservation window</w:t>
      </w:r>
      <w:r w:rsidRPr="00CA6BE3">
        <w:rPr>
          <w:rFonts w:eastAsia="等线" w:hint="eastAsia"/>
          <w:lang w:eastAsia="zh-CN"/>
        </w:rPr>
        <w:t xml:space="preserve"> </w:t>
      </w:r>
      <w:r>
        <w:rPr>
          <w:rFonts w:eastAsia="等线" w:hint="eastAsia"/>
          <w:lang w:eastAsia="zh-CN"/>
        </w:rPr>
        <w:t xml:space="preserve">and </w:t>
      </w:r>
      <w:r w:rsidRPr="00CA6BE3">
        <w:rPr>
          <w:rFonts w:eastAsia="等线" w:hint="eastAsia"/>
          <w:lang w:eastAsia="zh-CN"/>
        </w:rPr>
        <w:t xml:space="preserve">prediction </w:t>
      </w:r>
      <w:r w:rsidRPr="00CA6BE3">
        <w:rPr>
          <w:rFonts w:eastAsia="等线"/>
          <w:lang w:eastAsia="zh-CN"/>
        </w:rPr>
        <w:t>window</w:t>
      </w:r>
      <w:r w:rsidRPr="00CA6BE3">
        <w:rPr>
          <w:rFonts w:eastAsia="等线" w:hint="eastAsia"/>
          <w:lang w:eastAsia="zh-CN"/>
        </w:rPr>
        <w:t xml:space="preserve">, </w:t>
      </w:r>
      <w:r>
        <w:rPr>
          <w:rFonts w:eastAsia="等线" w:hint="eastAsia"/>
          <w:lang w:eastAsia="zh-CN"/>
        </w:rPr>
        <w:t>the a</w:t>
      </w:r>
      <w:r w:rsidRPr="00CA6BE3">
        <w:rPr>
          <w:rFonts w:eastAsia="等线"/>
          <w:lang w:eastAsia="zh-CN"/>
        </w:rPr>
        <w:t>verage L3 cell level RSRP difference</w:t>
      </w:r>
      <w:r w:rsidRPr="00CA6BE3">
        <w:rPr>
          <w:rFonts w:eastAsia="等线" w:hint="eastAsia"/>
          <w:lang w:eastAsia="zh-CN"/>
        </w:rPr>
        <w:t xml:space="preserve"> </w:t>
      </w:r>
      <w:r>
        <w:rPr>
          <w:rFonts w:hint="eastAsia"/>
          <w:color w:val="000000"/>
          <w:lang w:eastAsia="zh-CN"/>
        </w:rPr>
        <w:t xml:space="preserve">increases from 0.405dB to 0.634dB with the increase of UE speed from </w:t>
      </w:r>
      <w:r>
        <w:rPr>
          <w:rFonts w:eastAsia="宋体" w:hint="eastAsia"/>
          <w:bCs/>
          <w:color w:val="000000"/>
          <w:lang w:val="de-DE" w:eastAsia="zh-CN"/>
        </w:rPr>
        <w:t>6</w:t>
      </w:r>
      <w:r w:rsidRPr="005523E3">
        <w:rPr>
          <w:rFonts w:eastAsia="宋体"/>
          <w:bCs/>
          <w:color w:val="000000"/>
          <w:lang w:val="de-DE"/>
        </w:rPr>
        <w:t>0 km/h</w:t>
      </w:r>
      <w:r>
        <w:rPr>
          <w:rFonts w:eastAsia="宋体" w:hint="eastAsia"/>
          <w:bCs/>
          <w:color w:val="000000"/>
          <w:lang w:val="de-DE" w:eastAsia="zh-CN"/>
        </w:rPr>
        <w:t xml:space="preserve"> to 12</w:t>
      </w:r>
      <w:r w:rsidRPr="005523E3">
        <w:rPr>
          <w:rFonts w:eastAsia="宋体"/>
          <w:bCs/>
          <w:color w:val="000000"/>
          <w:lang w:val="de-DE"/>
        </w:rPr>
        <w:t>0 km/h</w:t>
      </w:r>
      <w:r>
        <w:rPr>
          <w:rFonts w:hint="eastAsia"/>
          <w:color w:val="000000"/>
          <w:lang w:eastAsia="zh-CN"/>
        </w:rPr>
        <w:t xml:space="preserve">. And the </w:t>
      </w:r>
      <w:r w:rsidRPr="00841EF1">
        <w:rPr>
          <w:color w:val="000000"/>
          <w:lang w:eastAsia="zh-CN"/>
        </w:rPr>
        <w:t>prediction accuracy</w:t>
      </w:r>
      <w:r>
        <w:rPr>
          <w:rFonts w:hint="eastAsia"/>
          <w:color w:val="000000"/>
          <w:lang w:eastAsia="zh-CN"/>
        </w:rPr>
        <w:t xml:space="preserve"> for </w:t>
      </w:r>
      <w:r w:rsidR="007819BC" w:rsidRPr="00AA0354">
        <w:rPr>
          <w:rFonts w:eastAsia="宋体"/>
          <w:lang w:val="en-US" w:eastAsia="zh-CN"/>
        </w:rPr>
        <w:t>FR2-to-FR2</w:t>
      </w:r>
      <w:r w:rsidRPr="00AA0354">
        <w:rPr>
          <w:rFonts w:eastAsia="宋体"/>
          <w:lang w:val="en-US" w:eastAsia="zh-CN"/>
        </w:rPr>
        <w:t xml:space="preserve"> intra-frequency temporal domain case A</w:t>
      </w:r>
      <w:r>
        <w:rPr>
          <w:rFonts w:hint="eastAsia"/>
          <w:color w:val="000000"/>
          <w:lang w:eastAsia="zh-CN"/>
        </w:rPr>
        <w:t xml:space="preserve"> </w:t>
      </w:r>
      <w:r w:rsidR="0005068A" w:rsidRPr="0005068A">
        <w:t>reduce</w:t>
      </w:r>
      <w:r w:rsidR="0005068A" w:rsidRPr="00F815B5">
        <w:t>s</w:t>
      </w:r>
      <w:r>
        <w:rPr>
          <w:rFonts w:hint="eastAsia"/>
          <w:lang w:eastAsia="zh-CN"/>
        </w:rPr>
        <w:t xml:space="preserve"> </w:t>
      </w:r>
      <w:r>
        <w:rPr>
          <w:rFonts w:hint="eastAsia"/>
          <w:color w:val="000000"/>
          <w:lang w:eastAsia="zh-CN"/>
        </w:rPr>
        <w:t xml:space="preserve">as the increase of UE speed </w:t>
      </w:r>
      <w:r w:rsidRPr="00FF66DC">
        <w:rPr>
          <w:color w:val="000000"/>
          <w:lang w:eastAsia="zh-CN"/>
        </w:rPr>
        <w:t xml:space="preserve">with </w:t>
      </w:r>
      <w:r>
        <w:rPr>
          <w:rFonts w:eastAsia="等线" w:hint="eastAsia"/>
          <w:lang w:eastAsia="zh-CN"/>
        </w:rPr>
        <w:t>the same o</w:t>
      </w:r>
      <w:r w:rsidRPr="00CA6BE3">
        <w:rPr>
          <w:rFonts w:eastAsia="等线"/>
          <w:lang w:eastAsia="zh-CN"/>
        </w:rPr>
        <w:t>bservation window</w:t>
      </w:r>
      <w:r w:rsidRPr="00CA6BE3">
        <w:rPr>
          <w:rFonts w:eastAsia="等线" w:hint="eastAsia"/>
          <w:lang w:eastAsia="zh-CN"/>
        </w:rPr>
        <w:t xml:space="preserve"> </w:t>
      </w:r>
      <w:r>
        <w:rPr>
          <w:rFonts w:eastAsia="等线" w:hint="eastAsia"/>
          <w:lang w:eastAsia="zh-CN"/>
        </w:rPr>
        <w:t xml:space="preserve">and </w:t>
      </w:r>
      <w:r w:rsidRPr="00CA6BE3">
        <w:rPr>
          <w:rFonts w:eastAsia="等线" w:hint="eastAsia"/>
          <w:lang w:eastAsia="zh-CN"/>
        </w:rPr>
        <w:t xml:space="preserve">prediction </w:t>
      </w:r>
      <w:r w:rsidRPr="00CA6BE3">
        <w:rPr>
          <w:rFonts w:eastAsia="等线"/>
          <w:lang w:eastAsia="zh-CN"/>
        </w:rPr>
        <w:t>window</w:t>
      </w:r>
      <w:r>
        <w:rPr>
          <w:rFonts w:hint="eastAsia"/>
          <w:color w:val="000000"/>
          <w:lang w:eastAsia="zh-CN"/>
        </w:rPr>
        <w:t>.</w:t>
      </w:r>
      <w:r w:rsidR="007819BC">
        <w:rPr>
          <w:rFonts w:hint="eastAsia"/>
          <w:color w:val="000000"/>
          <w:lang w:eastAsia="zh-CN"/>
        </w:rPr>
        <w:t xml:space="preserve"> </w:t>
      </w:r>
      <w:r w:rsidR="007819BC">
        <w:rPr>
          <w:color w:val="000000"/>
          <w:lang w:eastAsia="zh-CN"/>
        </w:rPr>
        <w:t>B</w:t>
      </w:r>
      <w:r w:rsidR="007819BC">
        <w:rPr>
          <w:rFonts w:hint="eastAsia"/>
          <w:color w:val="000000"/>
          <w:lang w:eastAsia="zh-CN"/>
        </w:rPr>
        <w:t xml:space="preserve">ut although UE speed is high (120km/h), the </w:t>
      </w:r>
      <w:r w:rsidR="007819BC" w:rsidRPr="00DD433D">
        <w:rPr>
          <w:rFonts w:eastAsia="等线"/>
          <w:lang w:val="en-US" w:eastAsia="zh-CN"/>
        </w:rPr>
        <w:t>RSRP difference is less than 1dB</w:t>
      </w:r>
      <w:r w:rsidR="007819BC">
        <w:rPr>
          <w:rFonts w:eastAsia="等线" w:hint="eastAsia"/>
          <w:lang w:val="en-US" w:eastAsia="zh-CN"/>
        </w:rPr>
        <w:t xml:space="preserve">. </w:t>
      </w:r>
    </w:p>
    <w:p w14:paraId="7F385139" w14:textId="7DDACFFE" w:rsidR="007819BC" w:rsidRDefault="00CA6BE3" w:rsidP="00CA6BE3">
      <w:pPr>
        <w:jc w:val="both"/>
        <w:rPr>
          <w:rFonts w:eastAsia="等线"/>
          <w:b/>
          <w:bCs/>
          <w:lang w:val="en-US" w:eastAsia="zh-CN"/>
        </w:rPr>
      </w:pPr>
      <w:r w:rsidRPr="00B2302A">
        <w:rPr>
          <w:rFonts w:eastAsia="等线" w:hint="eastAsia"/>
          <w:b/>
          <w:bCs/>
          <w:lang w:val="en-US" w:eastAsia="zh-CN"/>
        </w:rPr>
        <w:t xml:space="preserve">Observation </w:t>
      </w:r>
      <w:r w:rsidR="007819BC">
        <w:rPr>
          <w:rFonts w:eastAsia="等线" w:hint="eastAsia"/>
          <w:b/>
          <w:bCs/>
          <w:lang w:val="en-US" w:eastAsia="zh-CN"/>
        </w:rPr>
        <w:t>7</w:t>
      </w:r>
      <w:r w:rsidRPr="00B2302A">
        <w:rPr>
          <w:rFonts w:eastAsia="等线" w:hint="eastAsia"/>
          <w:b/>
          <w:bCs/>
          <w:lang w:val="en-US" w:eastAsia="zh-CN"/>
        </w:rPr>
        <w:t>:</w:t>
      </w:r>
      <w:r>
        <w:rPr>
          <w:rFonts w:eastAsia="等线" w:hint="eastAsia"/>
          <w:b/>
          <w:bCs/>
          <w:lang w:val="en-US" w:eastAsia="zh-CN"/>
        </w:rPr>
        <w:t xml:space="preserve"> </w:t>
      </w:r>
      <w:r w:rsidR="007819BC" w:rsidRPr="00A70052">
        <w:rPr>
          <w:rFonts w:eastAsia="等线"/>
          <w:b/>
          <w:bCs/>
          <w:lang w:val="en-US" w:eastAsia="zh-CN"/>
        </w:rPr>
        <w:t>In our simulation,</w:t>
      </w:r>
      <w:r w:rsidR="007819BC">
        <w:rPr>
          <w:rFonts w:eastAsia="等线" w:hint="eastAsia"/>
          <w:b/>
          <w:bCs/>
          <w:lang w:val="en-US" w:eastAsia="zh-CN"/>
        </w:rPr>
        <w:t xml:space="preserve"> </w:t>
      </w:r>
      <w:r w:rsidR="007819BC" w:rsidRPr="007819BC">
        <w:rPr>
          <w:rFonts w:eastAsia="等线"/>
          <w:b/>
          <w:bCs/>
          <w:lang w:val="en-US" w:eastAsia="zh-CN"/>
        </w:rPr>
        <w:t>in the case of the same observation window and prediction window</w:t>
      </w:r>
      <w:r w:rsidR="007819BC">
        <w:rPr>
          <w:rFonts w:eastAsia="等线" w:hint="eastAsia"/>
          <w:b/>
          <w:bCs/>
          <w:lang w:val="en-US" w:eastAsia="zh-CN"/>
        </w:rPr>
        <w:t xml:space="preserve"> for t</w:t>
      </w:r>
      <w:r w:rsidR="007819BC" w:rsidRPr="007819BC">
        <w:rPr>
          <w:rFonts w:eastAsia="等线"/>
          <w:b/>
          <w:bCs/>
          <w:lang w:val="en-US" w:eastAsia="zh-CN"/>
        </w:rPr>
        <w:t>emporal domain case A,</w:t>
      </w:r>
      <w:r w:rsidR="007819BC">
        <w:rPr>
          <w:rFonts w:eastAsia="等线" w:hint="eastAsia"/>
          <w:b/>
          <w:bCs/>
          <w:lang w:val="en-US" w:eastAsia="zh-CN"/>
        </w:rPr>
        <w:t xml:space="preserve"> </w:t>
      </w:r>
      <w:r w:rsidR="007819BC" w:rsidRPr="007819BC">
        <w:rPr>
          <w:rFonts w:eastAsia="等线"/>
          <w:b/>
          <w:bCs/>
          <w:lang w:val="en-US" w:eastAsia="zh-CN"/>
        </w:rPr>
        <w:t>the average L3 cell level RSRP difference increases from 0.405dB to 0.634dB with the increase of UE speed from 60 km/h to 120 km/h.</w:t>
      </w:r>
    </w:p>
    <w:p w14:paraId="1756E87A" w14:textId="4AF1D81A" w:rsidR="007819BC" w:rsidRDefault="007819BC" w:rsidP="00CA6BE3">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8</w:t>
      </w:r>
      <w:r w:rsidRPr="00B2302A">
        <w:rPr>
          <w:rFonts w:eastAsia="等线" w:hint="eastAsia"/>
          <w:b/>
          <w:bCs/>
          <w:lang w:val="en-US" w:eastAsia="zh-CN"/>
        </w:rPr>
        <w:t>:</w:t>
      </w:r>
      <w:r>
        <w:rPr>
          <w:rFonts w:eastAsia="等线" w:hint="eastAsia"/>
          <w:b/>
          <w:bCs/>
          <w:lang w:val="en-US" w:eastAsia="zh-CN"/>
        </w:rPr>
        <w:t xml:space="preserve"> W</w:t>
      </w:r>
      <w:r w:rsidRPr="007819BC">
        <w:rPr>
          <w:rFonts w:eastAsia="等线"/>
          <w:b/>
          <w:bCs/>
          <w:lang w:val="en-US" w:eastAsia="zh-CN"/>
        </w:rPr>
        <w:t>ith the same observation window and prediction window,</w:t>
      </w:r>
      <w:r>
        <w:rPr>
          <w:rFonts w:eastAsia="等线" w:hint="eastAsia"/>
          <w:b/>
          <w:bCs/>
          <w:lang w:val="en-US" w:eastAsia="zh-CN"/>
        </w:rPr>
        <w:t xml:space="preserve"> </w:t>
      </w:r>
      <w:r w:rsidRPr="00FF66DC">
        <w:rPr>
          <w:rFonts w:eastAsia="等线"/>
          <w:b/>
          <w:bCs/>
          <w:lang w:val="en-US" w:eastAsia="zh-CN"/>
        </w:rPr>
        <w:t xml:space="preserve">the prediction accuracy for </w:t>
      </w:r>
      <w:r w:rsidRPr="007819BC">
        <w:rPr>
          <w:rFonts w:eastAsia="等线"/>
          <w:b/>
          <w:bCs/>
          <w:lang w:val="en-US" w:eastAsia="zh-CN"/>
        </w:rPr>
        <w:t xml:space="preserve">FR2-to-FR2 intra-frequency temporal domain case A </w:t>
      </w:r>
      <w:r w:rsidR="0005068A" w:rsidRPr="0005068A">
        <w:rPr>
          <w:rFonts w:eastAsia="等线"/>
          <w:b/>
          <w:bCs/>
          <w:lang w:val="en-US" w:eastAsia="zh-CN"/>
        </w:rPr>
        <w:t>reduces</w:t>
      </w:r>
      <w:r w:rsidRPr="007819BC">
        <w:rPr>
          <w:rFonts w:eastAsia="等线"/>
          <w:b/>
          <w:bCs/>
          <w:lang w:val="en-US" w:eastAsia="zh-CN"/>
        </w:rPr>
        <w:t xml:space="preserve"> as the increase of UE speed</w:t>
      </w:r>
      <w:r w:rsidRPr="00FF66DC">
        <w:rPr>
          <w:rFonts w:eastAsia="等线"/>
          <w:b/>
          <w:bCs/>
          <w:lang w:val="en-US" w:eastAsia="zh-CN"/>
        </w:rPr>
        <w:t>.</w:t>
      </w:r>
    </w:p>
    <w:p w14:paraId="0C77A0E4" w14:textId="40350A94" w:rsidR="007819BC" w:rsidRDefault="007819BC" w:rsidP="00CA6BE3">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9</w:t>
      </w:r>
      <w:r w:rsidRPr="00B2302A">
        <w:rPr>
          <w:rFonts w:eastAsia="等线" w:hint="eastAsia"/>
          <w:b/>
          <w:bCs/>
          <w:lang w:val="en-US" w:eastAsia="zh-CN"/>
        </w:rPr>
        <w:t>:</w:t>
      </w:r>
      <w:r>
        <w:rPr>
          <w:rFonts w:eastAsia="等线" w:hint="eastAsia"/>
          <w:b/>
          <w:bCs/>
          <w:lang w:val="en-US" w:eastAsia="zh-CN"/>
        </w:rPr>
        <w:t xml:space="preserve"> In the case where </w:t>
      </w:r>
      <w:r w:rsidRPr="007819BC">
        <w:rPr>
          <w:rFonts w:eastAsia="等线"/>
          <w:b/>
          <w:bCs/>
          <w:lang w:val="en-US" w:eastAsia="zh-CN"/>
        </w:rPr>
        <w:t>OW vs PW</w:t>
      </w:r>
      <w:r>
        <w:rPr>
          <w:rFonts w:eastAsia="等线" w:hint="eastAsia"/>
          <w:b/>
          <w:bCs/>
          <w:lang w:val="en-US" w:eastAsia="zh-CN"/>
        </w:rPr>
        <w:t xml:space="preserve"> is 3N:N, </w:t>
      </w:r>
      <w:r w:rsidRPr="007819BC">
        <w:rPr>
          <w:rFonts w:eastAsia="等线"/>
          <w:b/>
          <w:bCs/>
          <w:lang w:val="en-US" w:eastAsia="zh-CN"/>
        </w:rPr>
        <w:t>although UE speed is high (120km/h), the RSRP difference is less than 1dB.</w:t>
      </w:r>
      <w:r>
        <w:rPr>
          <w:rFonts w:eastAsia="等线" w:hint="eastAsia"/>
          <w:b/>
          <w:bCs/>
          <w:lang w:val="en-US" w:eastAsia="zh-CN"/>
        </w:rPr>
        <w:t xml:space="preserve"> </w:t>
      </w:r>
    </w:p>
    <w:p w14:paraId="7D8EDECC" w14:textId="77777777" w:rsidR="00294436" w:rsidRPr="005815EE" w:rsidRDefault="00294436" w:rsidP="00DA0F8D">
      <w:pPr>
        <w:jc w:val="both"/>
        <w:rPr>
          <w:rFonts w:eastAsia="等线"/>
          <w:lang w:val="fr-FR" w:eastAsia="zh-CN"/>
        </w:rPr>
      </w:pPr>
    </w:p>
    <w:p w14:paraId="2541AE42" w14:textId="56E3C5EB" w:rsidR="00E02EA2" w:rsidRDefault="00E02EA2" w:rsidP="00E02EA2">
      <w:pPr>
        <w:jc w:val="both"/>
        <w:rPr>
          <w:rFonts w:eastAsia="宋体"/>
          <w:b/>
          <w:bCs/>
          <w:u w:val="single"/>
          <w:lang w:val="en-US" w:eastAsia="zh-CN"/>
        </w:rPr>
      </w:pPr>
      <w:r w:rsidRPr="00953B5F">
        <w:rPr>
          <w:b/>
          <w:bCs/>
          <w:color w:val="000000"/>
          <w:u w:val="single"/>
          <w:lang w:eastAsia="zh-CN"/>
        </w:rPr>
        <w:t>S</w:t>
      </w:r>
      <w:r w:rsidRPr="00953B5F">
        <w:rPr>
          <w:rFonts w:hint="eastAsia"/>
          <w:b/>
          <w:bCs/>
          <w:color w:val="000000"/>
          <w:u w:val="single"/>
          <w:lang w:eastAsia="zh-CN"/>
        </w:rPr>
        <w:t xml:space="preserve">ub-case 2 in case </w:t>
      </w:r>
      <w:r>
        <w:rPr>
          <w:rFonts w:hint="eastAsia"/>
          <w:b/>
          <w:bCs/>
          <w:color w:val="000000"/>
          <w:u w:val="single"/>
          <w:lang w:eastAsia="zh-CN"/>
        </w:rPr>
        <w:t>4</w:t>
      </w:r>
      <w:r w:rsidRPr="00953B5F">
        <w:rPr>
          <w:rFonts w:hint="eastAsia"/>
          <w:b/>
          <w:bCs/>
          <w:color w:val="000000"/>
          <w:u w:val="single"/>
          <w:lang w:eastAsia="zh-CN"/>
        </w:rPr>
        <w:t xml:space="preserve">: </w:t>
      </w:r>
      <w:r w:rsidRPr="00E02EA2">
        <w:rPr>
          <w:rFonts w:eastAsia="宋体"/>
          <w:b/>
          <w:bCs/>
          <w:u w:val="single"/>
          <w:lang w:val="en-US" w:eastAsia="zh-CN"/>
        </w:rPr>
        <w:t>to compare the RSRP difference at different Observation window vs Prediction window with the same UE speed</w:t>
      </w:r>
    </w:p>
    <w:p w14:paraId="7681DDE3" w14:textId="2A1F445F" w:rsidR="009750CA" w:rsidRPr="00953B5F" w:rsidRDefault="009750CA" w:rsidP="00E02EA2">
      <w:pPr>
        <w:jc w:val="both"/>
        <w:rPr>
          <w:rFonts w:eastAsia="宋体"/>
          <w:b/>
          <w:bCs/>
          <w:u w:val="single"/>
          <w:lang w:val="en-US" w:eastAsia="zh-CN"/>
        </w:rPr>
      </w:pP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 xml:space="preserve">2 in </w:t>
      </w:r>
      <w:r w:rsidRPr="00AA0354">
        <w:rPr>
          <w:rFonts w:eastAsia="宋体"/>
          <w:lang w:val="en-US" w:eastAsia="zh-CN"/>
        </w:rPr>
        <w:t>Case 4-FR2 to FR2 intra-frequency temporal domain case A</w:t>
      </w:r>
      <w:r>
        <w:rPr>
          <w:rFonts w:eastAsia="宋体" w:hint="eastAsia"/>
          <w:lang w:val="en-US" w:eastAsia="zh-CN"/>
        </w:rPr>
        <w:t xml:space="preserve"> is </w:t>
      </w:r>
      <w:r w:rsidRPr="005706B1">
        <w:rPr>
          <w:rFonts w:eastAsia="宋体" w:hint="eastAsia"/>
          <w:lang w:val="en-US" w:eastAsia="zh-CN"/>
        </w:rPr>
        <w:t>shown in Table</w:t>
      </w:r>
      <w:r>
        <w:rPr>
          <w:rFonts w:eastAsia="宋体" w:hint="eastAsia"/>
          <w:lang w:val="en-US" w:eastAsia="zh-CN"/>
        </w:rPr>
        <w:t xml:space="preserve"> 8. </w:t>
      </w:r>
      <w:r>
        <w:rPr>
          <w:rFonts w:eastAsia="宋体"/>
          <w:lang w:val="en-US" w:eastAsia="zh-CN"/>
        </w:rPr>
        <w:t>T</w:t>
      </w:r>
      <w:r>
        <w:rPr>
          <w:rFonts w:eastAsia="宋体" w:hint="eastAsia"/>
          <w:lang w:val="en-US" w:eastAsia="zh-CN"/>
        </w:rPr>
        <w:t xml:space="preserve">he more details of the </w:t>
      </w:r>
      <w:r w:rsidRPr="00B351C6">
        <w:rPr>
          <w:rFonts w:eastAsia="宋体"/>
          <w:lang w:val="en-US" w:eastAsia="zh-CN"/>
        </w:rPr>
        <w:t>simulation outcomes</w:t>
      </w:r>
      <w:r w:rsidRPr="00B351C6">
        <w:rPr>
          <w:rFonts w:eastAsia="宋体" w:hint="eastAsia"/>
          <w:lang w:val="en-US" w:eastAsia="zh-CN"/>
        </w:rPr>
        <w:t xml:space="preserve"> </w:t>
      </w:r>
      <w:r>
        <w:rPr>
          <w:rFonts w:eastAsia="宋体" w:hint="eastAsia"/>
          <w:lang w:val="en-US" w:eastAsia="zh-CN"/>
        </w:rPr>
        <w:t xml:space="preserve">are captured in the </w:t>
      </w:r>
      <w:r w:rsidRPr="007F4173">
        <w:rPr>
          <w:rFonts w:eastAsia="宋体"/>
          <w:lang w:val="en-US" w:eastAsia="zh-CN"/>
        </w:rPr>
        <w:t>Spreadsheet2</w:t>
      </w:r>
      <w:r>
        <w:rPr>
          <w:rFonts w:eastAsia="宋体" w:hint="eastAsia"/>
          <w:lang w:val="en-US" w:eastAsia="zh-CN"/>
        </w:rPr>
        <w:t xml:space="preserve"> for </w:t>
      </w:r>
      <w:r w:rsidRPr="007F4173">
        <w:rPr>
          <w:rFonts w:eastAsia="宋体"/>
          <w:lang w:val="en-US" w:eastAsia="zh-CN"/>
        </w:rPr>
        <w:t>Scenario4</w:t>
      </w:r>
      <w:r>
        <w:rPr>
          <w:rFonts w:eastAsia="宋体" w:hint="eastAsia"/>
          <w:lang w:val="en-US" w:eastAsia="zh-CN"/>
        </w:rPr>
        <w:t xml:space="preserve"> </w:t>
      </w:r>
      <w:r w:rsidRPr="007F4173">
        <w:rPr>
          <w:rFonts w:eastAsia="宋体"/>
          <w:lang w:val="en-US" w:eastAsia="zh-CN"/>
        </w:rPr>
        <w:t>RRM Measurement Prediction Evaluation results for case</w:t>
      </w:r>
      <w:r>
        <w:rPr>
          <w:rFonts w:eastAsia="宋体" w:hint="eastAsia"/>
          <w:lang w:val="en-US" w:eastAsia="zh-CN"/>
        </w:rPr>
        <w:t xml:space="preserve"> </w:t>
      </w:r>
      <w:r w:rsidRPr="007F4173">
        <w:rPr>
          <w:rFonts w:eastAsia="宋体"/>
          <w:lang w:val="en-US" w:eastAsia="zh-CN"/>
        </w:rPr>
        <w:t>A</w:t>
      </w:r>
      <w:r>
        <w:rPr>
          <w:rFonts w:eastAsia="宋体" w:hint="eastAsia"/>
          <w:lang w:val="en-US" w:eastAsia="zh-CN"/>
        </w:rPr>
        <w:t>.</w:t>
      </w:r>
    </w:p>
    <w:p w14:paraId="244FCF87" w14:textId="62822299" w:rsidR="00BD3136" w:rsidRDefault="00BD3136" w:rsidP="00BD3136">
      <w:pPr>
        <w:jc w:val="center"/>
        <w:rPr>
          <w:rFonts w:eastAsia="宋体"/>
          <w:lang w:val="en-US" w:eastAsia="zh-CN"/>
        </w:rPr>
      </w:pPr>
      <w:r w:rsidRPr="006C042B">
        <w:rPr>
          <w:rFonts w:hint="eastAsia"/>
          <w:bCs/>
        </w:rPr>
        <w:t xml:space="preserve">Table </w:t>
      </w:r>
      <w:r>
        <w:rPr>
          <w:rFonts w:hint="eastAsia"/>
          <w:bCs/>
          <w:lang w:eastAsia="zh-CN"/>
        </w:rPr>
        <w:t>8</w:t>
      </w:r>
      <w:r w:rsidRPr="006C042B">
        <w:rPr>
          <w:rFonts w:hint="eastAsia"/>
          <w:bCs/>
        </w:rPr>
        <w:t>:</w:t>
      </w:r>
      <w:r>
        <w:rPr>
          <w:rFonts w:hint="eastAsia"/>
          <w:bCs/>
          <w:lang w:eastAsia="zh-CN"/>
        </w:rPr>
        <w:t xml:space="preserve"> </w:t>
      </w:r>
      <w:r>
        <w:rPr>
          <w:rFonts w:eastAsia="宋体" w:hint="eastAsia"/>
          <w:lang w:val="en-US" w:eastAsia="zh-CN"/>
        </w:rPr>
        <w:t>T</w:t>
      </w:r>
      <w:r w:rsidRPr="005706B1">
        <w:rPr>
          <w:rFonts w:eastAsia="宋体" w:hint="eastAsia"/>
          <w:lang w:val="en-US" w:eastAsia="zh-CN"/>
        </w:rPr>
        <w:t>he</w:t>
      </w:r>
      <w:r>
        <w:rPr>
          <w:rFonts w:eastAsia="宋体" w:hint="eastAsia"/>
          <w:lang w:val="en-US" w:eastAsia="zh-CN"/>
        </w:rPr>
        <w:t xml:space="preserve"> </w:t>
      </w:r>
      <w:r w:rsidRPr="005706B1">
        <w:rPr>
          <w:rFonts w:eastAsia="宋体"/>
          <w:lang w:val="en-US" w:eastAsia="zh-CN"/>
        </w:rPr>
        <w:t>simulation results</w:t>
      </w:r>
      <w:r w:rsidRPr="005706B1">
        <w:rPr>
          <w:rFonts w:eastAsia="宋体" w:hint="eastAsia"/>
          <w:lang w:val="en-US" w:eastAsia="zh-CN"/>
        </w:rPr>
        <w:t xml:space="preserve"> of</w:t>
      </w:r>
      <w:r w:rsidRPr="00B351C6">
        <w:t xml:space="preserve"> </w:t>
      </w:r>
      <w:r w:rsidRPr="00B351C6">
        <w:rPr>
          <w:rFonts w:eastAsia="宋体"/>
          <w:lang w:val="en-US" w:eastAsia="zh-CN"/>
        </w:rPr>
        <w:t xml:space="preserve">Sub-case </w:t>
      </w:r>
      <w:r>
        <w:rPr>
          <w:rFonts w:eastAsia="宋体" w:hint="eastAsia"/>
          <w:lang w:val="en-US" w:eastAsia="zh-CN"/>
        </w:rPr>
        <w:t>2 in</w:t>
      </w:r>
      <w:r w:rsidRPr="005706B1">
        <w:rPr>
          <w:rFonts w:eastAsia="宋体" w:hint="eastAsia"/>
          <w:lang w:val="en-US" w:eastAsia="zh-CN"/>
        </w:rPr>
        <w:t xml:space="preserve"> </w:t>
      </w:r>
      <w:r w:rsidRPr="00EE5E85">
        <w:rPr>
          <w:rFonts w:eastAsia="宋体"/>
          <w:lang w:val="en-US" w:eastAsia="zh-CN"/>
        </w:rPr>
        <w:t xml:space="preserve">Case </w:t>
      </w:r>
      <w:r>
        <w:rPr>
          <w:rFonts w:eastAsia="宋体" w:hint="eastAsia"/>
          <w:lang w:val="en-US" w:eastAsia="zh-CN"/>
        </w:rPr>
        <w:t>A</w:t>
      </w:r>
    </w:p>
    <w:tbl>
      <w:tblPr>
        <w:tblStyle w:val="af7"/>
        <w:tblW w:w="7301" w:type="dxa"/>
        <w:jc w:val="center"/>
        <w:tblLook w:val="04A0" w:firstRow="1" w:lastRow="0" w:firstColumn="1" w:lastColumn="0" w:noHBand="0" w:noVBand="1"/>
      </w:tblPr>
      <w:tblGrid>
        <w:gridCol w:w="1567"/>
        <w:gridCol w:w="1567"/>
        <w:gridCol w:w="1908"/>
        <w:gridCol w:w="2259"/>
      </w:tblGrid>
      <w:tr w:rsidR="00BD3136" w:rsidRPr="00BD3136" w14:paraId="5441B5E1" w14:textId="77777777" w:rsidTr="004E3CD2">
        <w:trPr>
          <w:jc w:val="center"/>
        </w:trPr>
        <w:tc>
          <w:tcPr>
            <w:tcW w:w="1567" w:type="dxa"/>
          </w:tcPr>
          <w:p w14:paraId="24D92B30" w14:textId="77777777" w:rsidR="00BD3136" w:rsidRPr="00BD3136" w:rsidRDefault="00BD3136" w:rsidP="004E3CD2">
            <w:pPr>
              <w:spacing w:before="60" w:after="60"/>
              <w:jc w:val="center"/>
              <w:rPr>
                <w:rFonts w:eastAsia="宋体"/>
                <w:bCs/>
                <w:color w:val="000000"/>
                <w:lang w:val="de-DE"/>
              </w:rPr>
            </w:pPr>
            <w:r w:rsidRPr="00C34B6B">
              <w:rPr>
                <w:bCs/>
                <w:color w:val="000000"/>
                <w:lang w:val="de-DE"/>
              </w:rPr>
              <w:t>Set No.</w:t>
            </w:r>
          </w:p>
        </w:tc>
        <w:tc>
          <w:tcPr>
            <w:tcW w:w="1567" w:type="dxa"/>
          </w:tcPr>
          <w:p w14:paraId="3A5A8C4E" w14:textId="77777777" w:rsidR="00BD3136" w:rsidRPr="00BD3136" w:rsidRDefault="00BD3136" w:rsidP="004E3CD2">
            <w:pPr>
              <w:spacing w:before="60" w:after="60"/>
              <w:jc w:val="center"/>
              <w:rPr>
                <w:rFonts w:eastAsia="宋体"/>
                <w:bCs/>
                <w:color w:val="000000"/>
                <w:lang w:val="de-DE"/>
              </w:rPr>
            </w:pPr>
            <w:r>
              <w:rPr>
                <w:rFonts w:eastAsia="宋体" w:hint="eastAsia"/>
                <w:bCs/>
                <w:color w:val="000000"/>
                <w:lang w:val="de-DE" w:eastAsia="zh-CN"/>
              </w:rPr>
              <w:t xml:space="preserve">UE </w:t>
            </w:r>
            <w:r w:rsidRPr="005523E3">
              <w:rPr>
                <w:rFonts w:eastAsia="宋体"/>
                <w:bCs/>
                <w:color w:val="000000"/>
                <w:lang w:val="de-DE"/>
              </w:rPr>
              <w:t>Speed</w:t>
            </w:r>
          </w:p>
        </w:tc>
        <w:tc>
          <w:tcPr>
            <w:tcW w:w="1908" w:type="dxa"/>
          </w:tcPr>
          <w:p w14:paraId="3EC56B32" w14:textId="77777777" w:rsidR="00BD3136" w:rsidRPr="00BD3136" w:rsidRDefault="00BD3136" w:rsidP="004E3CD2">
            <w:pPr>
              <w:spacing w:before="60" w:after="60"/>
              <w:jc w:val="center"/>
            </w:pPr>
            <w:r w:rsidRPr="00BD3136">
              <w:rPr>
                <w:bCs/>
                <w:color w:val="000000"/>
                <w:lang w:val="de-DE"/>
              </w:rPr>
              <w:t>OW vs PW</w:t>
            </w:r>
          </w:p>
        </w:tc>
        <w:tc>
          <w:tcPr>
            <w:tcW w:w="2259" w:type="dxa"/>
          </w:tcPr>
          <w:p w14:paraId="36AE355B" w14:textId="77777777" w:rsidR="00BD3136" w:rsidRPr="00BD3136" w:rsidRDefault="00BD3136" w:rsidP="004E3CD2">
            <w:pPr>
              <w:spacing w:before="60" w:after="60"/>
              <w:jc w:val="center"/>
              <w:rPr>
                <w:rFonts w:eastAsia="宋体"/>
                <w:szCs w:val="21"/>
              </w:rPr>
            </w:pPr>
            <w:r w:rsidRPr="00BD3136">
              <w:rPr>
                <w:rFonts w:eastAsia="宋体"/>
                <w:bCs/>
                <w:color w:val="000000"/>
                <w:lang w:val="de-DE"/>
              </w:rPr>
              <w:t>RSRP-Differ (dB)</w:t>
            </w:r>
          </w:p>
        </w:tc>
      </w:tr>
      <w:tr w:rsidR="00BD3136" w:rsidRPr="00BD3136" w14:paraId="37D087BA" w14:textId="77777777" w:rsidTr="00807498">
        <w:trPr>
          <w:jc w:val="center"/>
        </w:trPr>
        <w:tc>
          <w:tcPr>
            <w:tcW w:w="1567" w:type="dxa"/>
          </w:tcPr>
          <w:p w14:paraId="77EB6010" w14:textId="77777777" w:rsidR="00BD3136" w:rsidRPr="00BD3136" w:rsidRDefault="00BD3136" w:rsidP="00BD3136">
            <w:pPr>
              <w:spacing w:before="60" w:after="60"/>
              <w:jc w:val="center"/>
              <w:rPr>
                <w:rFonts w:eastAsia="宋体"/>
                <w:bCs/>
                <w:color w:val="000000"/>
                <w:lang w:val="de-DE"/>
              </w:rPr>
            </w:pPr>
            <w:r w:rsidRPr="00C34B6B">
              <w:rPr>
                <w:bCs/>
                <w:color w:val="000000"/>
                <w:lang w:val="de-DE"/>
              </w:rPr>
              <w:t>1</w:t>
            </w:r>
          </w:p>
        </w:tc>
        <w:tc>
          <w:tcPr>
            <w:tcW w:w="1567" w:type="dxa"/>
          </w:tcPr>
          <w:p w14:paraId="1BD13229" w14:textId="0DF70104"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90</w:t>
            </w:r>
            <w:r w:rsidRPr="005523E3">
              <w:rPr>
                <w:rFonts w:eastAsia="宋体"/>
                <w:bCs/>
                <w:color w:val="000000"/>
                <w:lang w:val="de-DE"/>
              </w:rPr>
              <w:t xml:space="preserve"> km/h</w:t>
            </w:r>
          </w:p>
        </w:tc>
        <w:tc>
          <w:tcPr>
            <w:tcW w:w="1908" w:type="dxa"/>
          </w:tcPr>
          <w:p w14:paraId="437E1B8C" w14:textId="758AB79A" w:rsidR="00BD3136" w:rsidRPr="00BD3136" w:rsidRDefault="00BD3136" w:rsidP="00BD3136">
            <w:pPr>
              <w:spacing w:before="60" w:after="60"/>
              <w:jc w:val="center"/>
              <w:rPr>
                <w:rFonts w:eastAsia="宋体"/>
                <w:bCs/>
                <w:color w:val="000000"/>
                <w:lang w:val="de-DE"/>
              </w:rPr>
            </w:pPr>
            <w:r w:rsidRPr="00C50C00">
              <w:t>3N:N</w:t>
            </w:r>
          </w:p>
        </w:tc>
        <w:tc>
          <w:tcPr>
            <w:tcW w:w="2259" w:type="dxa"/>
          </w:tcPr>
          <w:p w14:paraId="57F39CBB" w14:textId="52705404" w:rsidR="00BD3136" w:rsidRPr="00BD3136" w:rsidRDefault="00BD3136" w:rsidP="00BD3136">
            <w:pPr>
              <w:spacing w:before="60" w:after="60"/>
              <w:jc w:val="center"/>
              <w:rPr>
                <w:rFonts w:eastAsia="宋体"/>
                <w:b/>
                <w:bCs/>
                <w:szCs w:val="21"/>
              </w:rPr>
            </w:pPr>
            <w:r w:rsidRPr="00BD3136">
              <w:rPr>
                <w:b/>
                <w:bCs/>
              </w:rPr>
              <w:t>0.487</w:t>
            </w:r>
          </w:p>
        </w:tc>
      </w:tr>
      <w:tr w:rsidR="00BD3136" w:rsidRPr="00BD3136" w14:paraId="3114A65D" w14:textId="77777777" w:rsidTr="00807498">
        <w:trPr>
          <w:jc w:val="center"/>
        </w:trPr>
        <w:tc>
          <w:tcPr>
            <w:tcW w:w="1567" w:type="dxa"/>
          </w:tcPr>
          <w:p w14:paraId="55F3C396" w14:textId="77777777" w:rsidR="00BD3136" w:rsidRPr="00BD3136" w:rsidRDefault="00BD3136" w:rsidP="00BD3136">
            <w:pPr>
              <w:spacing w:before="60" w:after="60"/>
              <w:jc w:val="center"/>
              <w:rPr>
                <w:rFonts w:eastAsia="宋体"/>
                <w:bCs/>
                <w:color w:val="000000"/>
                <w:lang w:val="de-DE"/>
              </w:rPr>
            </w:pPr>
            <w:r w:rsidRPr="00C34B6B">
              <w:rPr>
                <w:bCs/>
                <w:color w:val="000000"/>
                <w:lang w:val="de-DE"/>
              </w:rPr>
              <w:t>2</w:t>
            </w:r>
          </w:p>
        </w:tc>
        <w:tc>
          <w:tcPr>
            <w:tcW w:w="1567" w:type="dxa"/>
          </w:tcPr>
          <w:p w14:paraId="03A3233E" w14:textId="77777777"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90</w:t>
            </w:r>
            <w:r w:rsidRPr="005523E3">
              <w:rPr>
                <w:rFonts w:eastAsia="宋体"/>
                <w:bCs/>
                <w:color w:val="000000"/>
                <w:lang w:val="de-DE"/>
              </w:rPr>
              <w:t xml:space="preserve"> km/h</w:t>
            </w:r>
          </w:p>
        </w:tc>
        <w:tc>
          <w:tcPr>
            <w:tcW w:w="1908" w:type="dxa"/>
          </w:tcPr>
          <w:p w14:paraId="248BBB85" w14:textId="0AB23E97" w:rsidR="00BD3136" w:rsidRPr="00BD3136" w:rsidRDefault="00BD3136" w:rsidP="00BD3136">
            <w:pPr>
              <w:spacing w:before="60" w:after="60"/>
              <w:jc w:val="center"/>
              <w:rPr>
                <w:rFonts w:eastAsia="宋体"/>
                <w:bCs/>
                <w:color w:val="000000"/>
                <w:lang w:val="de-DE"/>
              </w:rPr>
            </w:pPr>
            <w:r w:rsidRPr="00C50C00">
              <w:t>2N:N</w:t>
            </w:r>
          </w:p>
        </w:tc>
        <w:tc>
          <w:tcPr>
            <w:tcW w:w="2259" w:type="dxa"/>
          </w:tcPr>
          <w:p w14:paraId="1FA5A76C" w14:textId="45480721" w:rsidR="00BD3136" w:rsidRPr="00BD3136" w:rsidRDefault="00BD3136" w:rsidP="00BD3136">
            <w:pPr>
              <w:spacing w:before="60" w:after="60"/>
              <w:jc w:val="center"/>
              <w:rPr>
                <w:rFonts w:eastAsia="宋体"/>
                <w:b/>
                <w:bCs/>
                <w:szCs w:val="21"/>
              </w:rPr>
            </w:pPr>
            <w:r w:rsidRPr="00BD3136">
              <w:rPr>
                <w:b/>
                <w:bCs/>
              </w:rPr>
              <w:t>0.601</w:t>
            </w:r>
          </w:p>
        </w:tc>
      </w:tr>
      <w:tr w:rsidR="00BD3136" w:rsidRPr="00BD3136" w14:paraId="7ABC5605" w14:textId="77777777" w:rsidTr="00807498">
        <w:trPr>
          <w:jc w:val="center"/>
        </w:trPr>
        <w:tc>
          <w:tcPr>
            <w:tcW w:w="1567" w:type="dxa"/>
          </w:tcPr>
          <w:p w14:paraId="003F063F" w14:textId="77777777" w:rsidR="00BD3136" w:rsidRPr="00BD3136" w:rsidRDefault="00BD3136" w:rsidP="00BD3136">
            <w:pPr>
              <w:spacing w:before="60" w:after="60"/>
              <w:jc w:val="center"/>
              <w:rPr>
                <w:rFonts w:eastAsia="宋体"/>
                <w:bCs/>
                <w:color w:val="000000"/>
                <w:lang w:val="de-DE"/>
              </w:rPr>
            </w:pPr>
            <w:r w:rsidRPr="00C34B6B">
              <w:rPr>
                <w:bCs/>
                <w:color w:val="000000"/>
                <w:lang w:val="de-DE"/>
              </w:rPr>
              <w:t>3</w:t>
            </w:r>
          </w:p>
        </w:tc>
        <w:tc>
          <w:tcPr>
            <w:tcW w:w="1567" w:type="dxa"/>
          </w:tcPr>
          <w:p w14:paraId="0CDF44CE" w14:textId="5B9C1688" w:rsidR="00BD3136" w:rsidRPr="00BD3136" w:rsidRDefault="00BD3136" w:rsidP="00BD3136">
            <w:pPr>
              <w:spacing w:before="60" w:after="60"/>
              <w:jc w:val="center"/>
              <w:rPr>
                <w:rFonts w:eastAsia="宋体"/>
                <w:bCs/>
                <w:color w:val="000000"/>
                <w:lang w:val="de-DE"/>
              </w:rPr>
            </w:pPr>
            <w:r w:rsidRPr="00A32E2B">
              <w:rPr>
                <w:rFonts w:eastAsia="宋体"/>
                <w:bCs/>
                <w:color w:val="000000"/>
                <w:lang w:val="de-DE"/>
              </w:rPr>
              <w:t>90 km/h</w:t>
            </w:r>
          </w:p>
        </w:tc>
        <w:tc>
          <w:tcPr>
            <w:tcW w:w="1908" w:type="dxa"/>
          </w:tcPr>
          <w:p w14:paraId="6C5F42DD" w14:textId="7841BC77" w:rsidR="00BD3136" w:rsidRPr="00BD3136" w:rsidRDefault="00BD3136" w:rsidP="00BD3136">
            <w:pPr>
              <w:spacing w:before="60" w:after="60"/>
              <w:jc w:val="center"/>
              <w:rPr>
                <w:rFonts w:eastAsia="宋体"/>
                <w:bCs/>
                <w:color w:val="000000"/>
                <w:lang w:val="de-DE"/>
              </w:rPr>
            </w:pPr>
            <w:r w:rsidRPr="00C50C00">
              <w:t>N:N</w:t>
            </w:r>
          </w:p>
        </w:tc>
        <w:tc>
          <w:tcPr>
            <w:tcW w:w="2259" w:type="dxa"/>
          </w:tcPr>
          <w:p w14:paraId="1D951110" w14:textId="6104EE9C" w:rsidR="00BD3136" w:rsidRPr="00BD3136" w:rsidRDefault="00BD3136" w:rsidP="00BD3136">
            <w:pPr>
              <w:spacing w:before="60" w:after="60"/>
              <w:jc w:val="center"/>
              <w:rPr>
                <w:b/>
                <w:bCs/>
              </w:rPr>
            </w:pPr>
            <w:r w:rsidRPr="00BD3136">
              <w:rPr>
                <w:b/>
                <w:bCs/>
              </w:rPr>
              <w:t>0.949</w:t>
            </w:r>
          </w:p>
        </w:tc>
      </w:tr>
      <w:tr w:rsidR="00BD3136" w:rsidRPr="00BD3136" w14:paraId="39955D8D" w14:textId="77777777" w:rsidTr="00807498">
        <w:trPr>
          <w:jc w:val="center"/>
        </w:trPr>
        <w:tc>
          <w:tcPr>
            <w:tcW w:w="1567" w:type="dxa"/>
          </w:tcPr>
          <w:p w14:paraId="0D652A04" w14:textId="1BF9F951" w:rsidR="00BD3136" w:rsidRPr="00C34B6B" w:rsidRDefault="00BD3136" w:rsidP="00BD3136">
            <w:pPr>
              <w:spacing w:before="60" w:after="60"/>
              <w:jc w:val="center"/>
              <w:rPr>
                <w:bCs/>
                <w:color w:val="000000"/>
                <w:lang w:val="de-DE" w:eastAsia="zh-CN"/>
              </w:rPr>
            </w:pPr>
            <w:r>
              <w:rPr>
                <w:rFonts w:hint="eastAsia"/>
                <w:bCs/>
                <w:color w:val="000000"/>
                <w:lang w:val="de-DE" w:eastAsia="zh-CN"/>
              </w:rPr>
              <w:lastRenderedPageBreak/>
              <w:t>4</w:t>
            </w:r>
          </w:p>
        </w:tc>
        <w:tc>
          <w:tcPr>
            <w:tcW w:w="1567" w:type="dxa"/>
          </w:tcPr>
          <w:p w14:paraId="7D09A362" w14:textId="0E194B9B" w:rsidR="00BD3136" w:rsidRPr="00BD3136" w:rsidRDefault="00BD3136" w:rsidP="00BD3136">
            <w:pPr>
              <w:spacing w:before="60" w:after="60"/>
              <w:jc w:val="center"/>
              <w:rPr>
                <w:rFonts w:eastAsia="宋体"/>
                <w:bCs/>
                <w:color w:val="000000"/>
                <w:lang w:val="de-DE"/>
              </w:rPr>
            </w:pPr>
            <w:r w:rsidRPr="00A32E2B">
              <w:rPr>
                <w:rFonts w:eastAsia="宋体"/>
                <w:bCs/>
                <w:color w:val="000000"/>
                <w:lang w:val="de-DE"/>
              </w:rPr>
              <w:t>90 km/h</w:t>
            </w:r>
          </w:p>
        </w:tc>
        <w:tc>
          <w:tcPr>
            <w:tcW w:w="1908" w:type="dxa"/>
          </w:tcPr>
          <w:p w14:paraId="75CDCED3" w14:textId="0CE8222F" w:rsidR="00BD3136" w:rsidRPr="00BD3136" w:rsidRDefault="00BD3136" w:rsidP="00BD3136">
            <w:pPr>
              <w:spacing w:before="60" w:after="60"/>
              <w:jc w:val="center"/>
              <w:rPr>
                <w:rFonts w:eastAsia="宋体"/>
                <w:bCs/>
                <w:color w:val="000000"/>
                <w:lang w:val="de-DE"/>
              </w:rPr>
            </w:pPr>
            <w:r w:rsidRPr="00C50C00">
              <w:t>2N:2N</w:t>
            </w:r>
          </w:p>
        </w:tc>
        <w:tc>
          <w:tcPr>
            <w:tcW w:w="2259" w:type="dxa"/>
          </w:tcPr>
          <w:p w14:paraId="738467F7" w14:textId="1542AE44" w:rsidR="00BD3136" w:rsidRPr="00BD3136" w:rsidRDefault="00BD3136" w:rsidP="00BD3136">
            <w:pPr>
              <w:spacing w:before="60" w:after="60"/>
              <w:jc w:val="center"/>
              <w:rPr>
                <w:b/>
                <w:bCs/>
              </w:rPr>
            </w:pPr>
            <w:r w:rsidRPr="00BD3136">
              <w:rPr>
                <w:b/>
                <w:bCs/>
              </w:rPr>
              <w:t>0.855</w:t>
            </w:r>
          </w:p>
        </w:tc>
      </w:tr>
      <w:tr w:rsidR="00BD3136" w:rsidRPr="00BD3136" w14:paraId="0C14FB51" w14:textId="77777777" w:rsidTr="00807498">
        <w:trPr>
          <w:jc w:val="center"/>
        </w:trPr>
        <w:tc>
          <w:tcPr>
            <w:tcW w:w="1567" w:type="dxa"/>
          </w:tcPr>
          <w:p w14:paraId="69916157" w14:textId="5FDE5651" w:rsidR="00BD3136" w:rsidRPr="00C34B6B" w:rsidRDefault="00BD3136" w:rsidP="00BD3136">
            <w:pPr>
              <w:spacing w:before="60" w:after="60"/>
              <w:jc w:val="center"/>
              <w:rPr>
                <w:bCs/>
                <w:color w:val="000000"/>
                <w:lang w:val="de-DE" w:eastAsia="zh-CN"/>
              </w:rPr>
            </w:pPr>
            <w:r>
              <w:rPr>
                <w:rFonts w:hint="eastAsia"/>
                <w:bCs/>
                <w:color w:val="000000"/>
                <w:lang w:val="de-DE" w:eastAsia="zh-CN"/>
              </w:rPr>
              <w:t>5</w:t>
            </w:r>
          </w:p>
        </w:tc>
        <w:tc>
          <w:tcPr>
            <w:tcW w:w="1567" w:type="dxa"/>
          </w:tcPr>
          <w:p w14:paraId="09502CAA" w14:textId="7B7637DF" w:rsidR="00BD3136" w:rsidRPr="00BD3136" w:rsidRDefault="00BD3136" w:rsidP="00BD3136">
            <w:pPr>
              <w:spacing w:before="60" w:after="60"/>
              <w:jc w:val="center"/>
              <w:rPr>
                <w:rFonts w:eastAsia="宋体"/>
                <w:bCs/>
                <w:color w:val="000000"/>
                <w:lang w:val="de-DE"/>
              </w:rPr>
            </w:pPr>
            <w:r w:rsidRPr="00BD3136">
              <w:rPr>
                <w:rFonts w:eastAsia="宋体"/>
                <w:bCs/>
                <w:color w:val="000000"/>
                <w:lang w:val="de-DE"/>
              </w:rPr>
              <w:t>90</w:t>
            </w:r>
            <w:r w:rsidRPr="005523E3">
              <w:rPr>
                <w:rFonts w:eastAsia="宋体"/>
                <w:bCs/>
                <w:color w:val="000000"/>
                <w:lang w:val="de-DE"/>
              </w:rPr>
              <w:t xml:space="preserve"> km/h</w:t>
            </w:r>
          </w:p>
        </w:tc>
        <w:tc>
          <w:tcPr>
            <w:tcW w:w="1908" w:type="dxa"/>
          </w:tcPr>
          <w:p w14:paraId="63CE2902" w14:textId="40742FC7" w:rsidR="00BD3136" w:rsidRPr="00BD3136" w:rsidRDefault="00BD3136" w:rsidP="00BD3136">
            <w:pPr>
              <w:spacing w:before="60" w:after="60"/>
              <w:jc w:val="center"/>
              <w:rPr>
                <w:rFonts w:eastAsia="宋体"/>
                <w:bCs/>
                <w:color w:val="000000"/>
                <w:lang w:val="de-DE"/>
              </w:rPr>
            </w:pPr>
            <w:r w:rsidRPr="00C50C00">
              <w:t>3N:3N</w:t>
            </w:r>
          </w:p>
        </w:tc>
        <w:tc>
          <w:tcPr>
            <w:tcW w:w="2259" w:type="dxa"/>
          </w:tcPr>
          <w:p w14:paraId="770814DB" w14:textId="3A242724" w:rsidR="00BD3136" w:rsidRPr="00BD3136" w:rsidRDefault="00BD3136" w:rsidP="00BD3136">
            <w:pPr>
              <w:spacing w:before="60" w:after="60"/>
              <w:jc w:val="center"/>
              <w:rPr>
                <w:b/>
                <w:bCs/>
              </w:rPr>
            </w:pPr>
            <w:r w:rsidRPr="00BD3136">
              <w:rPr>
                <w:b/>
                <w:bCs/>
              </w:rPr>
              <w:t>0.947</w:t>
            </w:r>
          </w:p>
        </w:tc>
      </w:tr>
    </w:tbl>
    <w:p w14:paraId="78900CA6" w14:textId="1A9CFE47" w:rsidR="0005068A" w:rsidRPr="00850FB9" w:rsidRDefault="00C61665" w:rsidP="00C61665">
      <w:pPr>
        <w:spacing w:before="180"/>
        <w:jc w:val="both"/>
        <w:rPr>
          <w:rFonts w:eastAsia="宋体"/>
          <w:lang w:val="en-US" w:eastAsia="zh-CN"/>
        </w:rPr>
      </w:pPr>
      <w:r>
        <w:rPr>
          <w:rFonts w:eastAsia="等线" w:hint="eastAsia"/>
          <w:lang w:eastAsia="zh-CN"/>
        </w:rPr>
        <w:t xml:space="preserve">Based on the above </w:t>
      </w:r>
      <w:r w:rsidRPr="00D20455">
        <w:rPr>
          <w:rFonts w:eastAsia="等线"/>
          <w:lang w:eastAsia="zh-CN"/>
        </w:rPr>
        <w:t>simulation results</w:t>
      </w:r>
      <w:r w:rsidRPr="00D20455">
        <w:rPr>
          <w:rFonts w:eastAsia="等线" w:hint="eastAsia"/>
          <w:lang w:eastAsia="zh-CN"/>
        </w:rPr>
        <w:t xml:space="preserve">, </w:t>
      </w:r>
      <w:r w:rsidRPr="00D20455">
        <w:rPr>
          <w:rFonts w:eastAsia="等线"/>
          <w:lang w:eastAsia="zh-CN"/>
        </w:rPr>
        <w:t>it could be observed that</w:t>
      </w:r>
      <w:r w:rsidRPr="00D20455">
        <w:rPr>
          <w:rFonts w:eastAsia="等线" w:hint="eastAsia"/>
          <w:lang w:eastAsia="zh-CN"/>
        </w:rPr>
        <w:t xml:space="preserve"> </w:t>
      </w:r>
      <w:r w:rsidR="0005068A">
        <w:rPr>
          <w:rFonts w:eastAsia="等线" w:hint="eastAsia"/>
          <w:lang w:eastAsia="zh-CN"/>
        </w:rPr>
        <w:t xml:space="preserve">with the same </w:t>
      </w:r>
      <w:r w:rsidR="00320152">
        <w:rPr>
          <w:rFonts w:eastAsia="等线" w:hint="eastAsia"/>
          <w:lang w:eastAsia="zh-CN"/>
        </w:rPr>
        <w:t xml:space="preserve">prediction </w:t>
      </w:r>
      <w:r w:rsidR="0005068A" w:rsidRPr="008731B7">
        <w:rPr>
          <w:rFonts w:eastAsia="宋体"/>
          <w:lang w:val="en-US" w:eastAsia="zh-CN"/>
        </w:rPr>
        <w:t>window</w:t>
      </w:r>
      <w:r>
        <w:rPr>
          <w:rFonts w:eastAsia="等线" w:hint="eastAsia"/>
          <w:lang w:eastAsia="zh-CN"/>
        </w:rPr>
        <w:t xml:space="preserve">, </w:t>
      </w:r>
      <w:r>
        <w:rPr>
          <w:rFonts w:hint="eastAsia"/>
          <w:color w:val="000000"/>
          <w:lang w:eastAsia="zh-CN"/>
        </w:rPr>
        <w:t>the a</w:t>
      </w:r>
      <w:r w:rsidRPr="006B2B27">
        <w:rPr>
          <w:color w:val="000000"/>
          <w:lang w:eastAsia="zh-CN"/>
        </w:rPr>
        <w:t>verage L3 cell level RSRP difference</w:t>
      </w:r>
      <w:r>
        <w:rPr>
          <w:rFonts w:hint="eastAsia"/>
          <w:color w:val="000000"/>
          <w:lang w:eastAsia="zh-CN"/>
        </w:rPr>
        <w:t xml:space="preserve"> increases from 0.487dB to 0.94</w:t>
      </w:r>
      <w:r w:rsidR="0005068A">
        <w:rPr>
          <w:rFonts w:hint="eastAsia"/>
          <w:color w:val="000000"/>
          <w:lang w:eastAsia="zh-CN"/>
        </w:rPr>
        <w:t>9</w:t>
      </w:r>
      <w:r>
        <w:rPr>
          <w:rFonts w:hint="eastAsia"/>
          <w:color w:val="000000"/>
          <w:lang w:eastAsia="zh-CN"/>
        </w:rPr>
        <w:t xml:space="preserve">dB </w:t>
      </w:r>
      <w:r w:rsidRPr="00FF66DC">
        <w:rPr>
          <w:color w:val="000000"/>
          <w:lang w:eastAsia="zh-CN"/>
        </w:rPr>
        <w:t xml:space="preserve">with the </w:t>
      </w:r>
      <w:r w:rsidR="0005068A">
        <w:rPr>
          <w:rFonts w:hint="eastAsia"/>
          <w:color w:val="000000"/>
          <w:lang w:eastAsia="zh-CN"/>
        </w:rPr>
        <w:t xml:space="preserve">decrease of the </w:t>
      </w:r>
      <w:r w:rsidR="00320152">
        <w:rPr>
          <w:rFonts w:hint="eastAsia"/>
          <w:color w:val="000000"/>
          <w:lang w:eastAsia="zh-CN"/>
        </w:rPr>
        <w:t xml:space="preserve">observation </w:t>
      </w:r>
      <w:r w:rsidR="0005068A" w:rsidRPr="008731B7">
        <w:rPr>
          <w:rFonts w:eastAsia="宋体"/>
          <w:lang w:val="en-US" w:eastAsia="zh-CN"/>
        </w:rPr>
        <w:t>window</w:t>
      </w:r>
      <w:r>
        <w:rPr>
          <w:rFonts w:hint="eastAsia"/>
          <w:color w:val="000000"/>
          <w:lang w:eastAsia="zh-CN"/>
        </w:rPr>
        <w:t>.</w:t>
      </w:r>
      <w:r w:rsidR="0005068A">
        <w:rPr>
          <w:rFonts w:hint="eastAsia"/>
          <w:color w:val="000000"/>
          <w:lang w:eastAsia="zh-CN"/>
        </w:rPr>
        <w:t xml:space="preserve"> </w:t>
      </w:r>
      <w:r w:rsidR="0005068A">
        <w:rPr>
          <w:color w:val="000000"/>
          <w:lang w:eastAsia="zh-CN"/>
        </w:rPr>
        <w:t>A</w:t>
      </w:r>
      <w:r w:rsidR="0005068A">
        <w:rPr>
          <w:rFonts w:hint="eastAsia"/>
          <w:color w:val="000000"/>
          <w:lang w:eastAsia="zh-CN"/>
        </w:rPr>
        <w:t xml:space="preserve">nd </w:t>
      </w:r>
      <w:bookmarkStart w:id="16" w:name="_Hlk178357617"/>
      <w:r w:rsidR="0005068A">
        <w:rPr>
          <w:rFonts w:hint="eastAsia"/>
          <w:color w:val="000000"/>
          <w:lang w:eastAsia="zh-CN"/>
        </w:rPr>
        <w:t xml:space="preserve">the </w:t>
      </w:r>
      <w:r w:rsidR="0005068A" w:rsidRPr="00841EF1">
        <w:rPr>
          <w:color w:val="000000"/>
          <w:lang w:eastAsia="zh-CN"/>
        </w:rPr>
        <w:t>prediction accuracy</w:t>
      </w:r>
      <w:r w:rsidR="0005068A">
        <w:rPr>
          <w:rFonts w:hint="eastAsia"/>
          <w:color w:val="000000"/>
          <w:lang w:eastAsia="zh-CN"/>
        </w:rPr>
        <w:t xml:space="preserve"> for </w:t>
      </w:r>
      <w:r w:rsidR="0005068A" w:rsidRPr="00AA0354">
        <w:rPr>
          <w:rFonts w:eastAsia="宋体"/>
          <w:lang w:val="en-US" w:eastAsia="zh-CN"/>
        </w:rPr>
        <w:t>FR2-to-FR2 intra-frequency temporal domain case A</w:t>
      </w:r>
      <w:r w:rsidR="0005068A">
        <w:rPr>
          <w:rFonts w:hint="eastAsia"/>
          <w:color w:val="000000"/>
          <w:lang w:eastAsia="zh-CN"/>
        </w:rPr>
        <w:t xml:space="preserve"> </w:t>
      </w:r>
      <w:r w:rsidR="0005068A" w:rsidRPr="0005068A">
        <w:t>reduce</w:t>
      </w:r>
      <w:r w:rsidR="0005068A" w:rsidRPr="00F815B5">
        <w:t>s</w:t>
      </w:r>
      <w:r w:rsidR="0005068A">
        <w:rPr>
          <w:rFonts w:hint="eastAsia"/>
          <w:lang w:eastAsia="zh-CN"/>
        </w:rPr>
        <w:t xml:space="preserve"> as </w:t>
      </w:r>
      <w:r w:rsidR="0005068A" w:rsidRPr="00FF66DC">
        <w:rPr>
          <w:color w:val="000000"/>
          <w:lang w:eastAsia="zh-CN"/>
        </w:rPr>
        <w:t xml:space="preserve">the </w:t>
      </w:r>
      <w:r w:rsidR="0005068A">
        <w:rPr>
          <w:rFonts w:hint="eastAsia"/>
          <w:color w:val="000000"/>
          <w:lang w:eastAsia="zh-CN"/>
        </w:rPr>
        <w:t xml:space="preserve">decrease of the </w:t>
      </w:r>
      <w:r w:rsidR="009519AB">
        <w:rPr>
          <w:rFonts w:hint="eastAsia"/>
          <w:color w:val="000000"/>
          <w:lang w:eastAsia="zh-CN"/>
        </w:rPr>
        <w:t>observation</w:t>
      </w:r>
      <w:r w:rsidR="0005068A" w:rsidRPr="008731B7">
        <w:rPr>
          <w:rFonts w:eastAsia="宋体"/>
          <w:lang w:val="en-US" w:eastAsia="zh-CN"/>
        </w:rPr>
        <w:t xml:space="preserve"> window</w:t>
      </w:r>
      <w:r w:rsidR="0005068A">
        <w:rPr>
          <w:rFonts w:eastAsia="宋体" w:hint="eastAsia"/>
          <w:lang w:val="en-US" w:eastAsia="zh-CN"/>
        </w:rPr>
        <w:t>.</w:t>
      </w:r>
      <w:bookmarkEnd w:id="16"/>
      <w:r w:rsidR="0005068A">
        <w:rPr>
          <w:rFonts w:eastAsia="宋体" w:hint="eastAsia"/>
          <w:lang w:val="en-US" w:eastAsia="zh-CN"/>
        </w:rPr>
        <w:t xml:space="preserve"> </w:t>
      </w:r>
      <w:r w:rsidR="0005068A" w:rsidRPr="00CA6BE3">
        <w:rPr>
          <w:rFonts w:eastAsia="等线" w:hint="eastAsia"/>
          <w:lang w:eastAsia="zh-CN"/>
        </w:rPr>
        <w:t>That means i</w:t>
      </w:r>
      <w:r w:rsidR="0005068A" w:rsidRPr="00CA6BE3">
        <w:rPr>
          <w:rFonts w:eastAsia="等线"/>
          <w:lang w:eastAsia="zh-CN"/>
        </w:rPr>
        <w:t>t is helpful to</w:t>
      </w:r>
      <w:r w:rsidR="0005068A">
        <w:rPr>
          <w:rFonts w:eastAsia="等线" w:hint="eastAsia"/>
          <w:lang w:eastAsia="zh-CN"/>
        </w:rPr>
        <w:t xml:space="preserve"> ensure </w:t>
      </w:r>
      <w:r w:rsidR="0005068A" w:rsidRPr="00CA6BE3">
        <w:rPr>
          <w:rFonts w:eastAsia="等线"/>
          <w:lang w:eastAsia="zh-CN"/>
        </w:rPr>
        <w:t>the prediction accuracy</w:t>
      </w:r>
      <w:r w:rsidR="0005068A">
        <w:rPr>
          <w:rFonts w:eastAsia="等线" w:hint="eastAsia"/>
          <w:lang w:eastAsia="zh-CN"/>
        </w:rPr>
        <w:t xml:space="preserve"> with the </w:t>
      </w:r>
      <w:r w:rsidR="0005068A" w:rsidRPr="00CA6BE3">
        <w:rPr>
          <w:rFonts w:eastAsia="等线"/>
          <w:lang w:eastAsia="zh-CN"/>
        </w:rPr>
        <w:t xml:space="preserve">more measurement results </w:t>
      </w:r>
      <w:r w:rsidR="0005068A">
        <w:rPr>
          <w:rFonts w:eastAsia="等线" w:hint="eastAsia"/>
          <w:lang w:eastAsia="zh-CN"/>
        </w:rPr>
        <w:t>in o</w:t>
      </w:r>
      <w:r w:rsidR="0005068A" w:rsidRPr="00CA6BE3">
        <w:rPr>
          <w:rFonts w:eastAsia="等线"/>
          <w:lang w:eastAsia="zh-CN"/>
        </w:rPr>
        <w:t>bservation window are used as the inputs of AI/ML model</w:t>
      </w:r>
      <w:r w:rsidR="003B596F">
        <w:rPr>
          <w:rFonts w:eastAsia="等线" w:hint="eastAsia"/>
          <w:lang w:eastAsia="zh-CN"/>
        </w:rPr>
        <w:t xml:space="preserve"> in the case with the same prediction </w:t>
      </w:r>
      <w:r w:rsidR="003B596F" w:rsidRPr="008731B7">
        <w:rPr>
          <w:rFonts w:eastAsia="宋体"/>
          <w:lang w:val="en-US" w:eastAsia="zh-CN"/>
        </w:rPr>
        <w:t>window</w:t>
      </w:r>
      <w:r w:rsidR="0005068A">
        <w:rPr>
          <w:rFonts w:eastAsia="等线" w:hint="eastAsia"/>
          <w:lang w:eastAsia="zh-CN"/>
        </w:rPr>
        <w:t>.</w:t>
      </w:r>
      <w:r w:rsidR="00850FB9">
        <w:rPr>
          <w:rFonts w:eastAsia="等线" w:hint="eastAsia"/>
          <w:lang w:eastAsia="zh-CN"/>
        </w:rPr>
        <w:t xml:space="preserve"> </w:t>
      </w:r>
      <w:r w:rsidR="0005068A">
        <w:rPr>
          <w:rFonts w:eastAsia="宋体" w:hint="eastAsia"/>
          <w:lang w:val="en-US" w:eastAsia="zh-CN"/>
        </w:rPr>
        <w:t xml:space="preserve">Moreover, </w:t>
      </w:r>
      <w:r w:rsidR="00320152" w:rsidRPr="00D20455">
        <w:rPr>
          <w:rFonts w:eastAsia="等线"/>
          <w:lang w:eastAsia="zh-CN"/>
        </w:rPr>
        <w:t xml:space="preserve">it could </w:t>
      </w:r>
      <w:r w:rsidR="00320152">
        <w:rPr>
          <w:rFonts w:eastAsia="等线" w:hint="eastAsia"/>
          <w:lang w:eastAsia="zh-CN"/>
        </w:rPr>
        <w:t xml:space="preserve">also </w:t>
      </w:r>
      <w:r w:rsidR="00320152" w:rsidRPr="00D20455">
        <w:rPr>
          <w:rFonts w:eastAsia="等线"/>
          <w:lang w:eastAsia="zh-CN"/>
        </w:rPr>
        <w:t>be observed that</w:t>
      </w:r>
      <w:r w:rsidR="00320152">
        <w:rPr>
          <w:rFonts w:eastAsia="等线" w:hint="eastAsia"/>
          <w:lang w:eastAsia="zh-CN"/>
        </w:rPr>
        <w:t xml:space="preserve"> </w:t>
      </w:r>
      <w:bookmarkStart w:id="17" w:name="_Hlk178357668"/>
      <w:r w:rsidR="00320152">
        <w:rPr>
          <w:rFonts w:eastAsia="等线" w:hint="eastAsia"/>
          <w:lang w:eastAsia="zh-CN"/>
        </w:rPr>
        <w:t xml:space="preserve">with the increase of prediction </w:t>
      </w:r>
      <w:r w:rsidR="00320152" w:rsidRPr="008731B7">
        <w:rPr>
          <w:rFonts w:eastAsia="宋体"/>
          <w:lang w:val="en-US" w:eastAsia="zh-CN"/>
        </w:rPr>
        <w:t>window</w:t>
      </w:r>
      <w:r w:rsidR="00850FB9">
        <w:rPr>
          <w:rFonts w:eastAsia="宋体" w:hint="eastAsia"/>
          <w:lang w:val="en-US" w:eastAsia="zh-CN"/>
        </w:rPr>
        <w:t xml:space="preserve"> from N to 3N and </w:t>
      </w:r>
      <w:r w:rsidR="00850FB9">
        <w:rPr>
          <w:rFonts w:eastAsia="宋体" w:hint="eastAsia"/>
          <w:lang w:val="en-US" w:eastAsia="zh-CN"/>
        </w:rPr>
        <w:t>t</w:t>
      </w:r>
      <w:r w:rsidR="00850FB9">
        <w:rPr>
          <w:rFonts w:hint="eastAsia"/>
          <w:color w:val="000000"/>
          <w:lang w:eastAsia="zh-CN"/>
        </w:rPr>
        <w:t xml:space="preserve">he observation </w:t>
      </w:r>
      <w:r w:rsidR="00850FB9" w:rsidRPr="008731B7">
        <w:rPr>
          <w:rFonts w:eastAsia="宋体"/>
          <w:lang w:val="en-US" w:eastAsia="zh-CN"/>
        </w:rPr>
        <w:t>window</w:t>
      </w:r>
      <w:r w:rsidR="00850FB9">
        <w:rPr>
          <w:rFonts w:eastAsia="宋体" w:hint="eastAsia"/>
          <w:lang w:val="en-US" w:eastAsia="zh-CN"/>
        </w:rPr>
        <w:t xml:space="preserve"> increases </w:t>
      </w:r>
      <w:r w:rsidR="00850FB9" w:rsidRPr="003B596F">
        <w:rPr>
          <w:rFonts w:eastAsia="宋体"/>
          <w:lang w:val="en-US" w:eastAsia="zh-CN"/>
        </w:rPr>
        <w:t>accordingly</w:t>
      </w:r>
      <w:r w:rsidR="00850FB9">
        <w:rPr>
          <w:rFonts w:eastAsia="宋体" w:hint="eastAsia"/>
          <w:lang w:val="en-US" w:eastAsia="zh-CN"/>
        </w:rPr>
        <w:t xml:space="preserve">, </w:t>
      </w:r>
      <w:r w:rsidR="00850FB9">
        <w:rPr>
          <w:rFonts w:hint="eastAsia"/>
          <w:color w:val="000000"/>
          <w:lang w:eastAsia="zh-CN"/>
        </w:rPr>
        <w:t>the a</w:t>
      </w:r>
      <w:r w:rsidR="00850FB9" w:rsidRPr="006B2B27">
        <w:rPr>
          <w:color w:val="000000"/>
          <w:lang w:eastAsia="zh-CN"/>
        </w:rPr>
        <w:t>verage L3 cell level RSRP difference</w:t>
      </w:r>
      <w:r w:rsidR="00850FB9">
        <w:rPr>
          <w:rFonts w:hint="eastAsia"/>
          <w:color w:val="000000"/>
          <w:lang w:eastAsia="zh-CN"/>
        </w:rPr>
        <w:t xml:space="preserve"> is close</w:t>
      </w:r>
      <w:r w:rsidR="00850FB9">
        <w:rPr>
          <w:rFonts w:eastAsia="宋体" w:hint="eastAsia"/>
          <w:lang w:val="en-US" w:eastAsia="zh-CN"/>
        </w:rPr>
        <w:t>.</w:t>
      </w:r>
      <w:bookmarkEnd w:id="17"/>
    </w:p>
    <w:p w14:paraId="59BBDC54" w14:textId="02212F96" w:rsidR="00BD3136" w:rsidRDefault="003B596F" w:rsidP="00DA0F8D">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10</w:t>
      </w:r>
      <w:r w:rsidRPr="00B2302A">
        <w:rPr>
          <w:rFonts w:eastAsia="等线" w:hint="eastAsia"/>
          <w:b/>
          <w:bCs/>
          <w:lang w:val="en-US" w:eastAsia="zh-CN"/>
        </w:rPr>
        <w:t>:</w:t>
      </w:r>
      <w:r>
        <w:rPr>
          <w:rFonts w:eastAsia="等线" w:hint="eastAsia"/>
          <w:b/>
          <w:bCs/>
          <w:lang w:val="en-US" w:eastAsia="zh-CN"/>
        </w:rPr>
        <w:t xml:space="preserve"> </w:t>
      </w:r>
      <w:r w:rsidRPr="00A70052">
        <w:rPr>
          <w:rFonts w:eastAsia="等线"/>
          <w:b/>
          <w:bCs/>
          <w:lang w:val="en-US" w:eastAsia="zh-CN"/>
        </w:rPr>
        <w:t>In our simulation,</w:t>
      </w:r>
      <w:r>
        <w:rPr>
          <w:rFonts w:eastAsia="等线" w:hint="eastAsia"/>
          <w:b/>
          <w:bCs/>
          <w:lang w:val="en-US" w:eastAsia="zh-CN"/>
        </w:rPr>
        <w:t xml:space="preserve"> </w:t>
      </w:r>
      <w:r w:rsidRPr="003B596F">
        <w:rPr>
          <w:rFonts w:eastAsia="等线"/>
          <w:b/>
          <w:bCs/>
          <w:lang w:val="en-US" w:eastAsia="zh-CN"/>
        </w:rPr>
        <w:t>with the same prediction window, the average L3 cell level RSRP difference increases from 0.487dB to 0.949dB with the decrease of the observation window</w:t>
      </w:r>
      <w:r w:rsidR="00850FB9">
        <w:rPr>
          <w:rFonts w:eastAsia="等线" w:hint="eastAsia"/>
          <w:b/>
          <w:bCs/>
          <w:lang w:val="en-US" w:eastAsia="zh-CN"/>
        </w:rPr>
        <w:t xml:space="preserve"> from 3N to N</w:t>
      </w:r>
      <w:r w:rsidRPr="003B596F">
        <w:rPr>
          <w:rFonts w:eastAsia="等线"/>
          <w:b/>
          <w:bCs/>
          <w:lang w:val="en-US" w:eastAsia="zh-CN"/>
        </w:rPr>
        <w:t>.</w:t>
      </w:r>
    </w:p>
    <w:p w14:paraId="0B18B52B" w14:textId="0A73CD0A" w:rsidR="003B596F" w:rsidRDefault="003B596F" w:rsidP="00DA0F8D">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11</w:t>
      </w:r>
      <w:r w:rsidRPr="00B2302A">
        <w:rPr>
          <w:rFonts w:eastAsia="等线" w:hint="eastAsia"/>
          <w:b/>
          <w:bCs/>
          <w:lang w:val="en-US" w:eastAsia="zh-CN"/>
        </w:rPr>
        <w:t>:</w:t>
      </w:r>
      <w:r>
        <w:rPr>
          <w:rFonts w:eastAsia="等线" w:hint="eastAsia"/>
          <w:b/>
          <w:bCs/>
          <w:lang w:val="en-US" w:eastAsia="zh-CN"/>
        </w:rPr>
        <w:t xml:space="preserve"> </w:t>
      </w:r>
      <w:r w:rsidR="00850FB9">
        <w:rPr>
          <w:rFonts w:eastAsia="等线" w:hint="eastAsia"/>
          <w:b/>
          <w:bCs/>
          <w:lang w:val="en-US" w:eastAsia="zh-CN"/>
        </w:rPr>
        <w:t>W</w:t>
      </w:r>
      <w:r w:rsidR="00850FB9" w:rsidRPr="003B596F">
        <w:rPr>
          <w:rFonts w:eastAsia="等线"/>
          <w:b/>
          <w:bCs/>
          <w:lang w:val="en-US" w:eastAsia="zh-CN"/>
        </w:rPr>
        <w:t xml:space="preserve">ith the same prediction window, </w:t>
      </w:r>
      <w:r w:rsidR="00850FB9">
        <w:rPr>
          <w:rFonts w:eastAsia="等线" w:hint="eastAsia"/>
          <w:b/>
          <w:bCs/>
          <w:lang w:val="en-US" w:eastAsia="zh-CN"/>
        </w:rPr>
        <w:t>t</w:t>
      </w:r>
      <w:r w:rsidRPr="003B596F">
        <w:rPr>
          <w:rFonts w:eastAsia="等线"/>
          <w:b/>
          <w:bCs/>
          <w:lang w:val="en-US" w:eastAsia="zh-CN"/>
        </w:rPr>
        <w:t>he prediction accuracy for FR2-to-FR2 intra-frequency temporal domain case A reduces as the decrease of the observation window.</w:t>
      </w:r>
    </w:p>
    <w:p w14:paraId="40567BFE" w14:textId="17141DDF" w:rsidR="003B596F" w:rsidRDefault="003B596F" w:rsidP="00DA0F8D">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12</w:t>
      </w:r>
      <w:r w:rsidRPr="00B2302A">
        <w:rPr>
          <w:rFonts w:eastAsia="等线" w:hint="eastAsia"/>
          <w:b/>
          <w:bCs/>
          <w:lang w:val="en-US" w:eastAsia="zh-CN"/>
        </w:rPr>
        <w:t>:</w:t>
      </w:r>
      <w:r>
        <w:rPr>
          <w:rFonts w:eastAsia="等线" w:hint="eastAsia"/>
          <w:b/>
          <w:bCs/>
          <w:lang w:val="en-US" w:eastAsia="zh-CN"/>
        </w:rPr>
        <w:t xml:space="preserve"> </w:t>
      </w:r>
      <w:r w:rsidR="00850FB9">
        <w:rPr>
          <w:rFonts w:eastAsia="等线" w:hint="eastAsia"/>
          <w:b/>
          <w:bCs/>
          <w:lang w:val="en-US" w:eastAsia="zh-CN"/>
        </w:rPr>
        <w:t>W</w:t>
      </w:r>
      <w:r w:rsidR="00850FB9" w:rsidRPr="00850FB9">
        <w:rPr>
          <w:rFonts w:eastAsia="等线"/>
          <w:b/>
          <w:bCs/>
          <w:lang w:val="en-US" w:eastAsia="zh-CN"/>
        </w:rPr>
        <w:t>ith the increase of prediction window from N to 3N and the observation window increases accordingly, the average L3 cell level RSRP difference is close.</w:t>
      </w:r>
    </w:p>
    <w:p w14:paraId="07FA31A9" w14:textId="09ABC42B" w:rsidR="00BD3136" w:rsidRDefault="005275CA" w:rsidP="00DA0F8D">
      <w:pPr>
        <w:jc w:val="both"/>
        <w:rPr>
          <w:rFonts w:eastAsia="宋体"/>
          <w:b/>
          <w:bCs/>
          <w:lang w:val="en-US" w:eastAsia="zh-CN"/>
        </w:rPr>
      </w:pPr>
      <w:r w:rsidRPr="00EF7697">
        <w:rPr>
          <w:rFonts w:eastAsia="宋体" w:hint="eastAsia"/>
          <w:b/>
          <w:bCs/>
          <w:lang w:val="en-US" w:eastAsia="zh-CN"/>
        </w:rPr>
        <w:t xml:space="preserve">Proposal </w:t>
      </w:r>
      <w:r>
        <w:rPr>
          <w:rFonts w:eastAsia="宋体" w:hint="eastAsia"/>
          <w:b/>
          <w:bCs/>
          <w:lang w:val="en-US" w:eastAsia="zh-CN"/>
        </w:rPr>
        <w:t>2</w:t>
      </w:r>
      <w:r w:rsidRPr="00EF7697">
        <w:rPr>
          <w:rFonts w:eastAsia="宋体" w:hint="eastAsia"/>
          <w:b/>
          <w:bCs/>
          <w:lang w:val="en-US" w:eastAsia="zh-CN"/>
        </w:rPr>
        <w:t>:</w:t>
      </w:r>
      <w:r>
        <w:rPr>
          <w:rFonts w:eastAsia="宋体" w:hint="eastAsia"/>
          <w:b/>
          <w:bCs/>
          <w:lang w:val="en-US" w:eastAsia="zh-CN"/>
        </w:rPr>
        <w:t xml:space="preserve"> I</w:t>
      </w:r>
      <w:r w:rsidRPr="005275CA">
        <w:rPr>
          <w:rFonts w:eastAsia="宋体"/>
          <w:b/>
          <w:bCs/>
          <w:lang w:val="en-US" w:eastAsia="zh-CN"/>
        </w:rPr>
        <w:t>t is helpful to ensure the prediction accuracy with the more measurement results in observation window are used as the inputs of AI/ML model in the case with the same prediction window.</w:t>
      </w:r>
    </w:p>
    <w:p w14:paraId="5389C95B" w14:textId="67D9C913" w:rsidR="00C61AA9" w:rsidRPr="00A30E32" w:rsidRDefault="005275CA" w:rsidP="00EA4AA7">
      <w:pPr>
        <w:jc w:val="both"/>
        <w:rPr>
          <w:rFonts w:eastAsia="等线"/>
          <w:lang w:val="en-US" w:eastAsia="zh-CN"/>
        </w:rPr>
      </w:pPr>
      <w:r>
        <w:rPr>
          <w:rFonts w:eastAsia="宋体" w:hint="eastAsia"/>
          <w:b/>
          <w:bCs/>
          <w:lang w:val="en-US" w:eastAsia="zh-CN"/>
        </w:rPr>
        <w:t>Proposal 3: F</w:t>
      </w:r>
      <w:r w:rsidRPr="005275CA">
        <w:rPr>
          <w:rFonts w:eastAsia="宋体"/>
          <w:b/>
          <w:bCs/>
          <w:lang w:val="en-US" w:eastAsia="zh-CN"/>
        </w:rPr>
        <w:t>or temporal domain case A</w:t>
      </w:r>
      <w:r>
        <w:rPr>
          <w:rFonts w:eastAsia="宋体" w:hint="eastAsia"/>
          <w:b/>
          <w:bCs/>
          <w:lang w:val="en-US" w:eastAsia="zh-CN"/>
        </w:rPr>
        <w:t>,</w:t>
      </w:r>
      <w:r w:rsidRPr="005275CA">
        <w:rPr>
          <w:rFonts w:eastAsia="宋体"/>
          <w:b/>
          <w:bCs/>
          <w:lang w:val="en-US" w:eastAsia="zh-CN"/>
        </w:rPr>
        <w:t xml:space="preserve"> the OW vs PW should be set in an appropriate range to ensure the RRM measurement prediction accuracy.</w:t>
      </w:r>
      <w:bookmarkEnd w:id="11"/>
    </w:p>
    <w:p w14:paraId="196B07D9" w14:textId="3DCA67E8" w:rsidR="0017448E" w:rsidRPr="00FE0509" w:rsidRDefault="00FE0509" w:rsidP="00FE0509">
      <w:pPr>
        <w:pStyle w:val="20"/>
        <w:rPr>
          <w:sz w:val="28"/>
          <w:szCs w:val="28"/>
          <w:lang w:val="en-US" w:eastAsia="zh-CN"/>
        </w:rPr>
      </w:pPr>
      <w:r>
        <w:rPr>
          <w:rFonts w:hint="eastAsia"/>
          <w:sz w:val="28"/>
          <w:szCs w:val="28"/>
          <w:lang w:val="en-US" w:eastAsia="zh-CN"/>
        </w:rPr>
        <w:t xml:space="preserve">2.3 </w:t>
      </w:r>
      <w:r w:rsidR="004D074E" w:rsidRPr="004D074E">
        <w:rPr>
          <w:sz w:val="28"/>
          <w:szCs w:val="28"/>
          <w:lang w:val="en-US" w:eastAsia="zh-CN"/>
        </w:rPr>
        <w:t>Evaluation metrics/KPIs</w:t>
      </w:r>
    </w:p>
    <w:p w14:paraId="6FA85AA9" w14:textId="77777777" w:rsidR="00DE348B" w:rsidRDefault="00DE348B" w:rsidP="00DE348B">
      <w:pPr>
        <w:jc w:val="both"/>
        <w:rPr>
          <w:rFonts w:eastAsia="等线"/>
        </w:rPr>
      </w:pPr>
      <w:r>
        <w:rPr>
          <w:rFonts w:eastAsia="等线" w:hint="eastAsia"/>
          <w:lang w:val="en-US" w:eastAsia="zh-CN"/>
        </w:rPr>
        <w:t>Similar to Top-1 beam prediction accuracy for beam management use case, w</w:t>
      </w:r>
      <w:r>
        <w:rPr>
          <w:rFonts w:eastAsia="等线"/>
          <w:lang w:val="en-US" w:eastAsia="zh-CN"/>
        </w:rPr>
        <w:t xml:space="preserve">e think the best cell prediction accuracy can be also considered as a metric for </w:t>
      </w:r>
      <w:r>
        <w:t>the prediction accuracy of</w:t>
      </w:r>
      <w:r>
        <w:rPr>
          <w:lang w:val="en-US" w:eastAsia="zh-CN"/>
        </w:rPr>
        <w:t xml:space="preserve"> </w:t>
      </w:r>
      <w:r>
        <w:rPr>
          <w:rFonts w:eastAsia="等线"/>
          <w:lang w:val="en-US" w:eastAsia="zh-CN"/>
        </w:rPr>
        <w:t xml:space="preserve">cell level measurement prediction, which refers to the percentage of "the actual best cell based on the measurement results is the best cell based on the predicted results", because the network would select one target cell for handover procedure. </w:t>
      </w:r>
    </w:p>
    <w:p w14:paraId="28AAF51D" w14:textId="1E72B926" w:rsidR="00DE348B" w:rsidRDefault="00DE348B" w:rsidP="00DE348B">
      <w:pPr>
        <w:jc w:val="both"/>
        <w:rPr>
          <w:rFonts w:eastAsia="等线"/>
          <w:b/>
          <w:bCs/>
        </w:rPr>
      </w:pPr>
      <w:r>
        <w:rPr>
          <w:rFonts w:eastAsia="等线"/>
          <w:b/>
          <w:bCs/>
          <w:lang w:val="en-US" w:eastAsia="zh-CN"/>
        </w:rPr>
        <w:t xml:space="preserve">Proposal </w:t>
      </w:r>
      <w:r w:rsidR="00A87930">
        <w:rPr>
          <w:rFonts w:eastAsia="等线" w:hint="eastAsia"/>
          <w:b/>
          <w:bCs/>
          <w:lang w:val="en-US" w:eastAsia="zh-CN"/>
        </w:rPr>
        <w:t>4</w:t>
      </w:r>
      <w:r>
        <w:rPr>
          <w:rFonts w:eastAsia="等线"/>
          <w:b/>
          <w:bCs/>
          <w:lang w:val="en-US" w:eastAsia="zh-CN"/>
        </w:rPr>
        <w:t xml:space="preserve">: The best cell prediction accuracy can be considered as a metric for </w:t>
      </w:r>
      <w:r>
        <w:rPr>
          <w:b/>
          <w:bCs/>
        </w:rPr>
        <w:t>the prediction accuracy of</w:t>
      </w:r>
      <w:r>
        <w:rPr>
          <w:b/>
          <w:bCs/>
          <w:lang w:val="en-US" w:eastAsia="zh-CN"/>
        </w:rPr>
        <w:t xml:space="preserve"> </w:t>
      </w:r>
      <w:r>
        <w:rPr>
          <w:rFonts w:eastAsia="等线"/>
          <w:b/>
          <w:bCs/>
          <w:lang w:val="en-US" w:eastAsia="zh-CN"/>
        </w:rPr>
        <w:t>cell level measurement prediction.</w:t>
      </w:r>
    </w:p>
    <w:p w14:paraId="418A2CC8" w14:textId="77777777" w:rsidR="00DE348B" w:rsidRDefault="00DE348B" w:rsidP="00DE348B">
      <w:pPr>
        <w:numPr>
          <w:ilvl w:val="0"/>
          <w:numId w:val="13"/>
        </w:numPr>
        <w:jc w:val="both"/>
        <w:rPr>
          <w:bCs/>
        </w:rPr>
      </w:pPr>
      <w:r>
        <w:rPr>
          <w:b/>
          <w:bCs/>
          <w:lang w:val="en-US" w:eastAsia="zh-CN"/>
        </w:rPr>
        <w:t xml:space="preserve">Best Cell prediction accuracy (%): </w:t>
      </w:r>
      <w:r>
        <w:rPr>
          <w:b/>
          <w:bCs/>
        </w:rPr>
        <w:t>the percentage of "the actual</w:t>
      </w:r>
      <w:r>
        <w:rPr>
          <w:b/>
          <w:bCs/>
          <w:lang w:val="en-US" w:eastAsia="zh-CN"/>
        </w:rPr>
        <w:t xml:space="preserve"> best cell </w:t>
      </w:r>
      <w:r>
        <w:rPr>
          <w:b/>
          <w:bCs/>
        </w:rPr>
        <w:t xml:space="preserve">based on the measurement results is </w:t>
      </w:r>
      <w:r>
        <w:rPr>
          <w:b/>
          <w:bCs/>
          <w:lang w:val="en-US" w:eastAsia="zh-CN"/>
        </w:rPr>
        <w:t xml:space="preserve">the best cell </w:t>
      </w:r>
      <w:r>
        <w:rPr>
          <w:b/>
          <w:bCs/>
        </w:rPr>
        <w:t xml:space="preserve">based on the </w:t>
      </w:r>
      <w:r>
        <w:rPr>
          <w:b/>
          <w:bCs/>
          <w:lang w:val="en-US" w:eastAsia="zh-CN"/>
        </w:rPr>
        <w:t>predicted</w:t>
      </w:r>
      <w:r>
        <w:rPr>
          <w:b/>
          <w:bCs/>
        </w:rPr>
        <w:t xml:space="preserve"> results"</w:t>
      </w:r>
    </w:p>
    <w:p w14:paraId="6CE4C6ED" w14:textId="77777777" w:rsidR="00DE348B" w:rsidRDefault="00DE348B" w:rsidP="00DE348B">
      <w:pPr>
        <w:jc w:val="both"/>
        <w:rPr>
          <w:rFonts w:eastAsia="等线"/>
          <w:lang w:eastAsia="zh-CN"/>
        </w:rPr>
      </w:pPr>
      <w:r>
        <w:rPr>
          <w:rFonts w:eastAsia="等线" w:hint="eastAsia"/>
          <w:lang w:eastAsia="zh-CN"/>
        </w:rPr>
        <w:t xml:space="preserve">In RAN2#126 meeting, </w:t>
      </w:r>
      <w:r>
        <w:rPr>
          <w:rFonts w:eastAsia="等线"/>
          <w:lang w:eastAsia="zh-CN"/>
        </w:rPr>
        <w:t>RAN2 agreed that we will start the evaluation with measurement prediction accuracy and model complexity, and we can discuss system performance after we see which scenarios have good measurements prediction accuracy. However, we think that system performance is also important for evaluation.</w:t>
      </w:r>
      <w:r>
        <w:rPr>
          <w:rFonts w:eastAsia="等线" w:hint="eastAsia"/>
          <w:lang w:eastAsia="zh-CN"/>
        </w:rPr>
        <w:t xml:space="preserve"> T</w:t>
      </w:r>
      <w:r>
        <w:rPr>
          <w:rFonts w:eastAsia="等线"/>
          <w:lang w:eastAsia="zh-CN"/>
        </w:rPr>
        <w:t>he target study goal of</w:t>
      </w:r>
      <w:r>
        <w:rPr>
          <w:rFonts w:eastAsia="等线" w:hint="eastAsia"/>
          <w:lang w:eastAsia="zh-CN"/>
        </w:rPr>
        <w:t xml:space="preserve"> the agreed e</w:t>
      </w:r>
      <w:r>
        <w:rPr>
          <w:rFonts w:eastAsia="等线"/>
          <w:lang w:eastAsia="zh-CN"/>
        </w:rPr>
        <w:t>valuation scenarios</w:t>
      </w:r>
      <w:r>
        <w:rPr>
          <w:rFonts w:eastAsia="等线" w:hint="eastAsia"/>
          <w:lang w:eastAsia="zh-CN"/>
        </w:rPr>
        <w:t xml:space="preserve"> </w:t>
      </w:r>
      <w:r>
        <w:rPr>
          <w:rFonts w:eastAsia="等线"/>
          <w:lang w:eastAsia="zh-CN"/>
        </w:rPr>
        <w:t>2,</w:t>
      </w:r>
      <w:r>
        <w:rPr>
          <w:rFonts w:eastAsia="等线" w:hint="eastAsia"/>
          <w:lang w:eastAsia="zh-CN"/>
        </w:rPr>
        <w:t xml:space="preserve"> </w:t>
      </w:r>
      <w:r>
        <w:rPr>
          <w:rFonts w:eastAsia="等线"/>
          <w:lang w:eastAsia="zh-CN"/>
        </w:rPr>
        <w:t>3,</w:t>
      </w:r>
      <w:r>
        <w:rPr>
          <w:rFonts w:eastAsia="等线" w:hint="eastAsia"/>
          <w:lang w:eastAsia="zh-CN"/>
        </w:rPr>
        <w:t xml:space="preserve"> </w:t>
      </w:r>
      <w:r>
        <w:rPr>
          <w:rFonts w:eastAsia="等线"/>
          <w:lang w:eastAsia="zh-CN"/>
        </w:rPr>
        <w:t>5,</w:t>
      </w:r>
      <w:r>
        <w:rPr>
          <w:rFonts w:eastAsia="等线" w:hint="eastAsia"/>
          <w:lang w:eastAsia="zh-CN"/>
        </w:rPr>
        <w:t xml:space="preserve"> </w:t>
      </w:r>
      <w:r>
        <w:rPr>
          <w:rFonts w:eastAsia="等线"/>
          <w:lang w:eastAsia="zh-CN"/>
        </w:rPr>
        <w:t>6 is to reduce the measurement overhead.</w:t>
      </w:r>
      <w:r>
        <w:rPr>
          <w:rFonts w:eastAsia="等线" w:hint="eastAsia"/>
          <w:lang w:eastAsia="zh-CN"/>
        </w:rPr>
        <w:t xml:space="preserve"> </w:t>
      </w:r>
      <w:r>
        <w:rPr>
          <w:rFonts w:eastAsia="等线"/>
          <w:lang w:eastAsia="zh-CN"/>
        </w:rPr>
        <w:t>But we think the measurement reduction should keep the mobility performance from degrading, for example, to keep the HO successful rate above a threshold (e.g. 95%) or keep the degrading of HO successful rate below a threshold (e.g. 3%).</w:t>
      </w:r>
      <w:r>
        <w:rPr>
          <w:rFonts w:eastAsia="等线" w:hint="eastAsia"/>
          <w:lang w:eastAsia="zh-CN"/>
        </w:rPr>
        <w:t xml:space="preserve"> </w:t>
      </w:r>
    </w:p>
    <w:p w14:paraId="1FB05CDF" w14:textId="683D6C57" w:rsidR="00DE348B" w:rsidRDefault="00DE348B" w:rsidP="00DE348B">
      <w:pPr>
        <w:jc w:val="both"/>
        <w:rPr>
          <w:rFonts w:eastAsia="等线"/>
          <w:b/>
          <w:bCs/>
          <w:lang w:eastAsia="zh-CN"/>
        </w:rPr>
      </w:pPr>
      <w:r>
        <w:rPr>
          <w:rFonts w:eastAsia="等线" w:hint="eastAsia"/>
          <w:b/>
          <w:bCs/>
          <w:lang w:val="en-US" w:eastAsia="zh-CN"/>
        </w:rPr>
        <w:t xml:space="preserve">Observation </w:t>
      </w:r>
      <w:r w:rsidR="00A87930">
        <w:rPr>
          <w:rFonts w:eastAsia="等线" w:hint="eastAsia"/>
          <w:b/>
          <w:bCs/>
          <w:lang w:val="en-US" w:eastAsia="zh-CN"/>
        </w:rPr>
        <w:t>13</w:t>
      </w:r>
      <w:r>
        <w:rPr>
          <w:rFonts w:eastAsia="等线" w:hint="eastAsia"/>
          <w:b/>
          <w:bCs/>
          <w:lang w:val="en-US" w:eastAsia="zh-CN"/>
        </w:rPr>
        <w:t xml:space="preserve">: </w:t>
      </w:r>
      <w:r>
        <w:rPr>
          <w:rFonts w:eastAsia="等线"/>
          <w:b/>
          <w:bCs/>
          <w:lang w:val="en-US" w:eastAsia="zh-CN"/>
        </w:rPr>
        <w:t>The measurement reduction should keep the mobility performance from degrading, for example, to keep the HO successful rate above a threshold (e.g. 95%) or keep the degrading of HO successful rate below a threshold (e.g. 3%).</w:t>
      </w:r>
    </w:p>
    <w:p w14:paraId="4BE7AAB5" w14:textId="77777777" w:rsidR="00DE348B" w:rsidRDefault="00DE348B" w:rsidP="00DE348B">
      <w:pPr>
        <w:jc w:val="both"/>
        <w:rPr>
          <w:rFonts w:eastAsia="等线"/>
          <w:lang w:eastAsia="zh-CN"/>
        </w:rPr>
      </w:pPr>
      <w:r>
        <w:rPr>
          <w:rFonts w:eastAsia="等线"/>
          <w:lang w:eastAsia="zh-CN"/>
        </w:rPr>
        <w:t xml:space="preserve">In addition, we understand  </w:t>
      </w:r>
      <w:r>
        <w:rPr>
          <w:rFonts w:eastAsia="等线" w:hint="eastAsia"/>
          <w:lang w:val="en-US" w:eastAsia="zh-CN"/>
        </w:rPr>
        <w:t xml:space="preserve">that </w:t>
      </w:r>
      <w:r>
        <w:rPr>
          <w:rFonts w:eastAsia="等线"/>
          <w:lang w:eastAsia="zh-CN"/>
        </w:rPr>
        <w:t xml:space="preserve">even </w:t>
      </w:r>
      <w:r>
        <w:rPr>
          <w:rFonts w:eastAsia="等线" w:hint="eastAsia"/>
          <w:lang w:val="en-US" w:eastAsia="zh-CN"/>
        </w:rPr>
        <w:t>if</w:t>
      </w:r>
      <w:r>
        <w:rPr>
          <w:rFonts w:eastAsia="等线"/>
          <w:lang w:eastAsia="zh-CN"/>
        </w:rPr>
        <w:t xml:space="preserve"> the measurement prediction accuracy is less than optimal</w:t>
      </w:r>
      <w:r>
        <w:rPr>
          <w:rFonts w:eastAsia="等线" w:hint="eastAsia"/>
          <w:lang w:val="en-US" w:eastAsia="zh-CN"/>
        </w:rPr>
        <w:t xml:space="preserve"> </w:t>
      </w:r>
      <w:r>
        <w:rPr>
          <w:rFonts w:eastAsia="等线"/>
          <w:lang w:eastAsia="zh-CN"/>
        </w:rPr>
        <w:t>(e.g. RSRP difference to the actual measurement is l</w:t>
      </w:r>
      <w:proofErr w:type="spellStart"/>
      <w:r>
        <w:rPr>
          <w:rFonts w:eastAsia="等线" w:hint="eastAsia"/>
          <w:lang w:val="en-US" w:eastAsia="zh-CN"/>
        </w:rPr>
        <w:t>arger</w:t>
      </w:r>
      <w:proofErr w:type="spellEnd"/>
      <w:r>
        <w:rPr>
          <w:rFonts w:eastAsia="等线"/>
          <w:lang w:eastAsia="zh-CN"/>
        </w:rPr>
        <w:t xml:space="preserve"> than </w:t>
      </w:r>
      <w:r>
        <w:rPr>
          <w:rFonts w:eastAsia="等线" w:hint="eastAsia"/>
          <w:lang w:val="en-US" w:eastAsia="zh-CN"/>
        </w:rPr>
        <w:t>2</w:t>
      </w:r>
      <w:r>
        <w:rPr>
          <w:rFonts w:eastAsia="等线"/>
          <w:lang w:eastAsia="zh-CN"/>
        </w:rPr>
        <w:t>dBm</w:t>
      </w:r>
      <w:r>
        <w:rPr>
          <w:rFonts w:eastAsia="等线" w:hint="eastAsia"/>
          <w:lang w:val="en-US" w:eastAsia="zh-CN"/>
        </w:rPr>
        <w:t>, where the threshold may be defined by RAN4</w:t>
      </w:r>
      <w:r>
        <w:rPr>
          <w:rFonts w:eastAsia="等线"/>
          <w:lang w:eastAsia="zh-CN"/>
        </w:rPr>
        <w:t>), the handover performance can still be satisfactory</w:t>
      </w:r>
      <w:r>
        <w:rPr>
          <w:rFonts w:eastAsia="等线" w:hint="eastAsia"/>
          <w:lang w:val="en-US" w:eastAsia="zh-CN"/>
        </w:rPr>
        <w:t>, for example when the rank of cells based on cell quality is correct</w:t>
      </w:r>
      <w:r>
        <w:rPr>
          <w:rFonts w:eastAsia="等线"/>
          <w:lang w:eastAsia="zh-CN"/>
        </w:rPr>
        <w:t>.</w:t>
      </w:r>
    </w:p>
    <w:p w14:paraId="118CB77A" w14:textId="77777777" w:rsidR="00DE348B" w:rsidRDefault="00DE348B" w:rsidP="00DE348B">
      <w:pPr>
        <w:jc w:val="both"/>
        <w:rPr>
          <w:rFonts w:eastAsia="等线"/>
          <w:lang w:eastAsia="zh-CN"/>
        </w:rPr>
      </w:pPr>
      <w:r>
        <w:rPr>
          <w:rFonts w:eastAsia="等线"/>
          <w:lang w:eastAsia="zh-CN"/>
        </w:rPr>
        <w:t xml:space="preserve">On the other hand, the target study goal for FR2-FR2 prediction is to enhance handover performance. Thus, it is straightforward to evaluate the handover performance in this scenario, which cannot be reflected by the measurements prediction accuracy directly.  </w:t>
      </w:r>
    </w:p>
    <w:p w14:paraId="5E676F01" w14:textId="77777777" w:rsidR="00DE348B" w:rsidRDefault="00DE348B" w:rsidP="00DE348B">
      <w:pPr>
        <w:jc w:val="both"/>
        <w:rPr>
          <w:rFonts w:eastAsia="等线"/>
          <w:lang w:eastAsia="zh-CN"/>
        </w:rPr>
      </w:pPr>
      <w:r>
        <w:rPr>
          <w:rFonts w:eastAsia="等线"/>
          <w:lang w:eastAsia="zh-CN"/>
        </w:rPr>
        <w:t>Therefore, we think that the handover performance should be evaluated. As listed in SID [</w:t>
      </w:r>
      <w:r>
        <w:rPr>
          <w:rFonts w:eastAsia="等线" w:hint="eastAsia"/>
          <w:lang w:eastAsia="zh-CN"/>
        </w:rPr>
        <w:t>7</w:t>
      </w:r>
      <w:r>
        <w:rPr>
          <w:rFonts w:eastAsia="等线"/>
          <w:lang w:eastAsia="zh-CN"/>
        </w:rPr>
        <w:t>], Ping-pong HO, HOF/RLF, Time of stay, Handover interruption etc., can be considered. In addition, the HO successful rate can be also considered. And RAN2 can discuss the baseline threshold for evaluation.</w:t>
      </w:r>
    </w:p>
    <w:p w14:paraId="411A4F3B" w14:textId="15C1C9D0" w:rsidR="00DE348B" w:rsidRDefault="00DE348B" w:rsidP="00DE348B">
      <w:pPr>
        <w:jc w:val="both"/>
        <w:rPr>
          <w:rFonts w:eastAsia="等线"/>
          <w:b/>
          <w:bCs/>
          <w:lang w:eastAsia="zh-CN"/>
        </w:rPr>
      </w:pPr>
      <w:r>
        <w:rPr>
          <w:rFonts w:eastAsia="等线"/>
          <w:b/>
          <w:bCs/>
          <w:lang w:eastAsia="zh-CN"/>
        </w:rPr>
        <w:lastRenderedPageBreak/>
        <w:t xml:space="preserve">Proposal </w:t>
      </w:r>
      <w:r w:rsidR="00A87930">
        <w:rPr>
          <w:rFonts w:eastAsia="等线" w:hint="eastAsia"/>
          <w:b/>
          <w:bCs/>
          <w:lang w:eastAsia="zh-CN"/>
        </w:rPr>
        <w:t>5</w:t>
      </w:r>
      <w:r>
        <w:rPr>
          <w:rFonts w:eastAsia="等线"/>
          <w:b/>
          <w:bCs/>
          <w:lang w:eastAsia="zh-CN"/>
        </w:rPr>
        <w:t>: RAN2 consider the performance metrics/KPIs (e.g. Ping-pong HO rate, HO failure rate, RLF rate, short stay rate, HO successful rate), and discuss the baseline threshold for evaluation, such as the HO successful rate above a threshold (e.g. 95%) or the degrading of HO successful rate below a threshold (e.g. 3%).</w:t>
      </w:r>
    </w:p>
    <w:p w14:paraId="295E6A6B" w14:textId="77777777" w:rsidR="00DE348B" w:rsidRDefault="00DE348B" w:rsidP="00DE348B">
      <w:pPr>
        <w:jc w:val="both"/>
        <w:rPr>
          <w:rFonts w:eastAsia="等线"/>
          <w:lang w:eastAsia="zh-CN"/>
        </w:rPr>
      </w:pPr>
      <w:r>
        <w:rPr>
          <w:rFonts w:eastAsia="等线"/>
          <w:lang w:eastAsia="zh-CN"/>
        </w:rPr>
        <w:t>Furthermore, the existing Handover Failure Modelling, RLF modelling and Ping-pong Modelling in TR 36.839 [</w:t>
      </w:r>
      <w:r>
        <w:rPr>
          <w:rFonts w:eastAsia="等线" w:hint="eastAsia"/>
          <w:lang w:eastAsia="zh-CN"/>
        </w:rPr>
        <w:t>8</w:t>
      </w:r>
      <w:r>
        <w:rPr>
          <w:rFonts w:eastAsia="等线"/>
          <w:lang w:eastAsia="zh-CN"/>
        </w:rPr>
        <w:t>] can be reused as the baseline model for statistic of Handover failure rate, RLF rate, Ping-Pong HO rate and short stay rate, etc.</w:t>
      </w:r>
    </w:p>
    <w:p w14:paraId="433A44FB" w14:textId="1E169D9B" w:rsidR="004D074E" w:rsidRPr="004D074E" w:rsidRDefault="00DE348B" w:rsidP="00DE348B">
      <w:pPr>
        <w:jc w:val="both"/>
        <w:rPr>
          <w:rFonts w:eastAsia="等线"/>
          <w:b/>
          <w:bCs/>
          <w:lang w:eastAsia="zh-CN"/>
        </w:rPr>
      </w:pPr>
      <w:r>
        <w:rPr>
          <w:rFonts w:eastAsia="等线"/>
          <w:b/>
          <w:bCs/>
          <w:lang w:eastAsia="zh-CN"/>
        </w:rPr>
        <w:t xml:space="preserve">Proposal </w:t>
      </w:r>
      <w:r w:rsidR="00A87930">
        <w:rPr>
          <w:rFonts w:eastAsia="等线" w:hint="eastAsia"/>
          <w:b/>
          <w:bCs/>
          <w:lang w:eastAsia="zh-CN"/>
        </w:rPr>
        <w:t>6</w:t>
      </w:r>
      <w:r>
        <w:rPr>
          <w:rFonts w:eastAsia="等线"/>
          <w:b/>
          <w:bCs/>
          <w:lang w:eastAsia="zh-CN"/>
        </w:rPr>
        <w:t>: The existing Handover Failure Modelling, RLF modelling and Ping-pong Modelling in TR 36.839 can be reused as the baseline model for statistic of the system level performance.</w:t>
      </w:r>
    </w:p>
    <w:p w14:paraId="23724A98"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6F8E82C3" w:rsidR="009E001B" w:rsidRDefault="00000000" w:rsidP="004C7870">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703127">
        <w:rPr>
          <w:rFonts w:eastAsia="等线" w:hint="eastAsia"/>
          <w:lang w:val="en-US" w:eastAsia="zh-CN"/>
        </w:rPr>
        <w:t xml:space="preserve">provide our </w:t>
      </w:r>
      <w:r w:rsidR="00703127" w:rsidRPr="002651E6">
        <w:rPr>
          <w:rFonts w:eastAsia="等线"/>
          <w:lang w:val="en-US" w:eastAsia="zh-CN"/>
        </w:rPr>
        <w:t>simulation results</w:t>
      </w:r>
      <w:r w:rsidR="00703127">
        <w:rPr>
          <w:rFonts w:eastAsia="等线" w:hint="eastAsia"/>
          <w:lang w:val="en-US" w:eastAsia="zh-CN"/>
        </w:rPr>
        <w:t xml:space="preserve"> of </w:t>
      </w:r>
      <w:r w:rsidR="00AD385F">
        <w:rPr>
          <w:rFonts w:eastAsia="等线" w:hint="eastAsia"/>
          <w:lang w:val="en-US" w:eastAsia="zh-CN"/>
        </w:rPr>
        <w:t>Case 2-</w:t>
      </w:r>
      <w:r w:rsidR="00AD385F" w:rsidRPr="00DE5873">
        <w:rPr>
          <w:rFonts w:eastAsia="等线"/>
          <w:lang w:val="en-US" w:eastAsia="zh-CN"/>
        </w:rPr>
        <w:t>FR1 to FR1 intra-frequency temporal domain case B</w:t>
      </w:r>
      <w:r w:rsidR="00AD385F">
        <w:rPr>
          <w:rFonts w:eastAsia="等线" w:hint="eastAsia"/>
          <w:lang w:val="en-US" w:eastAsia="zh-CN"/>
        </w:rPr>
        <w:t xml:space="preserve"> and Case 4-</w:t>
      </w:r>
      <w:r w:rsidR="00AD385F" w:rsidRPr="002651E6">
        <w:rPr>
          <w:rFonts w:eastAsia="等线"/>
          <w:lang w:val="en-US" w:eastAsia="zh-CN"/>
        </w:rPr>
        <w:t>FR2 to FR2 intra-frequency temporal domain case A</w:t>
      </w:r>
      <w:r>
        <w:rPr>
          <w:rFonts w:eastAsia="等线" w:hint="eastAsia"/>
          <w:lang w:val="en-US" w:eastAsia="zh-CN"/>
        </w:rPr>
        <w:t xml:space="preserve">, and </w:t>
      </w:r>
      <w:r w:rsidR="00E709BE">
        <w:rPr>
          <w:rFonts w:eastAsia="等线" w:hint="eastAsia"/>
          <w:lang w:val="en-US" w:eastAsia="zh-CN"/>
        </w:rPr>
        <w:t xml:space="preserve">the consideration on </w:t>
      </w:r>
      <w:r w:rsidR="00E709BE" w:rsidRPr="00E709BE">
        <w:rPr>
          <w:rFonts w:eastAsia="等线"/>
          <w:lang w:val="en-US" w:eastAsia="zh-CN"/>
        </w:rPr>
        <w:t>Evaluation metrics/KPIs</w:t>
      </w:r>
      <w:r w:rsidR="00E709BE">
        <w:rPr>
          <w:rFonts w:eastAsia="等线" w:hint="eastAsia"/>
          <w:lang w:val="en-US" w:eastAsia="zh-CN"/>
        </w:rPr>
        <w:t xml:space="preserve"> for </w:t>
      </w:r>
      <w:r w:rsidR="00E709BE" w:rsidRPr="00E709BE">
        <w:rPr>
          <w:rFonts w:eastAsia="等线"/>
          <w:lang w:val="en-US" w:eastAsia="zh-CN"/>
        </w:rPr>
        <w:t>frequency domain prediction</w:t>
      </w:r>
      <w:r w:rsidR="00E709BE">
        <w:rPr>
          <w:rFonts w:eastAsia="等线" w:hint="eastAsia"/>
          <w:lang w:val="en-US" w:eastAsia="zh-CN"/>
        </w:rPr>
        <w:t xml:space="preserve"> and </w:t>
      </w:r>
      <w:r w:rsidR="00E709BE" w:rsidRPr="004D074E">
        <w:rPr>
          <w:rFonts w:eastAsia="等线"/>
          <w:lang w:eastAsia="zh-CN"/>
        </w:rPr>
        <w:t>handover performance</w:t>
      </w:r>
      <w:r w:rsidR="00E709BE">
        <w:rPr>
          <w:rFonts w:eastAsia="等线" w:hint="eastAsia"/>
          <w:lang w:eastAsia="zh-CN"/>
        </w:rPr>
        <w:t>. W</w:t>
      </w:r>
      <w:r>
        <w:rPr>
          <w:rFonts w:eastAsia="宋体"/>
          <w:lang w:eastAsia="zh-CN"/>
        </w:rPr>
        <w:t>e have the following</w:t>
      </w:r>
      <w:r>
        <w:rPr>
          <w:rFonts w:eastAsia="宋体" w:hint="eastAsia"/>
          <w:lang w:val="en-US" w:eastAsia="zh-CN"/>
        </w:rPr>
        <w:t xml:space="preserve"> </w:t>
      </w:r>
      <w:r w:rsidR="00703127">
        <w:rPr>
          <w:rFonts w:eastAsia="宋体" w:hint="eastAsia"/>
          <w:lang w:val="en-US" w:eastAsia="zh-CN"/>
        </w:rPr>
        <w:t>o</w:t>
      </w:r>
      <w:r w:rsidR="00703127" w:rsidRPr="00703127">
        <w:rPr>
          <w:rFonts w:eastAsia="宋体"/>
          <w:lang w:val="en-US" w:eastAsia="zh-CN"/>
        </w:rPr>
        <w:t>bservation</w:t>
      </w:r>
      <w:r w:rsidR="00703127">
        <w:rPr>
          <w:rFonts w:eastAsia="宋体" w:hint="eastAsia"/>
          <w:lang w:val="en-US" w:eastAsia="zh-CN"/>
        </w:rPr>
        <w:t>s and</w:t>
      </w:r>
      <w:r w:rsidR="00703127" w:rsidRPr="00703127">
        <w:rPr>
          <w:rFonts w:eastAsia="宋体"/>
          <w:lang w:val="en-US" w:eastAsia="zh-CN"/>
        </w:rPr>
        <w:t xml:space="preserve"> </w:t>
      </w:r>
      <w:r>
        <w:rPr>
          <w:rFonts w:eastAsia="宋体"/>
          <w:lang w:eastAsia="zh-CN"/>
        </w:rPr>
        <w:t>proposal</w:t>
      </w:r>
      <w:r>
        <w:rPr>
          <w:rFonts w:eastAsia="宋体" w:hint="eastAsia"/>
          <w:lang w:val="en-US" w:eastAsia="zh-CN"/>
        </w:rPr>
        <w:t>s</w:t>
      </w:r>
      <w:r>
        <w:rPr>
          <w:rFonts w:eastAsia="宋体"/>
          <w:lang w:eastAsia="zh-CN"/>
        </w:rPr>
        <w:t>:</w:t>
      </w:r>
    </w:p>
    <w:p w14:paraId="17C3A067" w14:textId="7D0A288E" w:rsidR="005736A5" w:rsidRPr="00E709BE" w:rsidRDefault="00E709BE" w:rsidP="00E709BE">
      <w:pPr>
        <w:jc w:val="both"/>
        <w:rPr>
          <w:rFonts w:eastAsia="等线"/>
          <w:b/>
          <w:bCs/>
          <w:u w:val="single"/>
          <w:lang w:eastAsia="zh-CN"/>
        </w:rPr>
      </w:pPr>
      <w:r w:rsidRPr="00E709BE">
        <w:rPr>
          <w:rFonts w:eastAsia="等线"/>
          <w:b/>
          <w:bCs/>
          <w:u w:val="single"/>
          <w:lang w:eastAsia="zh-CN"/>
        </w:rPr>
        <w:t>Case 2-FR1 to FR1 intra-frequency temporal domain case B</w:t>
      </w:r>
    </w:p>
    <w:p w14:paraId="60E20C98" w14:textId="449338DB" w:rsidR="00E709BE" w:rsidRPr="00E709BE" w:rsidRDefault="00E709BE" w:rsidP="00E709BE">
      <w:pPr>
        <w:jc w:val="both"/>
        <w:rPr>
          <w:rFonts w:eastAsia="等线"/>
          <w:lang w:eastAsia="zh-CN"/>
        </w:rPr>
      </w:pPr>
      <w:r w:rsidRPr="00E709BE">
        <w:rPr>
          <w:color w:val="000000"/>
          <w:u w:val="single"/>
          <w:lang w:eastAsia="zh-CN"/>
        </w:rPr>
        <w:t>S</w:t>
      </w:r>
      <w:r w:rsidRPr="00E709BE">
        <w:rPr>
          <w:rFonts w:hint="eastAsia"/>
          <w:color w:val="000000"/>
          <w:u w:val="single"/>
          <w:lang w:eastAsia="zh-CN"/>
        </w:rPr>
        <w:t xml:space="preserve">ub-case 1 in case 2: </w:t>
      </w:r>
      <w:r w:rsidRPr="00E709BE">
        <w:rPr>
          <w:rFonts w:eastAsia="宋体" w:hint="eastAsia"/>
          <w:u w:val="single"/>
          <w:lang w:val="en-US" w:eastAsia="zh-CN"/>
        </w:rPr>
        <w:t xml:space="preserve">to compare the </w:t>
      </w:r>
      <w:r w:rsidRPr="00E709BE">
        <w:rPr>
          <w:rFonts w:eastAsia="宋体"/>
          <w:u w:val="single"/>
          <w:lang w:val="en-US" w:eastAsia="zh-CN"/>
        </w:rPr>
        <w:t>RSRP difference</w:t>
      </w:r>
      <w:r w:rsidRPr="00E709BE">
        <w:rPr>
          <w:rFonts w:eastAsia="宋体" w:hint="eastAsia"/>
          <w:u w:val="single"/>
          <w:lang w:val="en-US" w:eastAsia="zh-CN"/>
        </w:rPr>
        <w:t xml:space="preserve"> </w:t>
      </w:r>
      <w:r w:rsidRPr="00E709BE">
        <w:rPr>
          <w:rFonts w:eastAsia="宋体"/>
          <w:u w:val="single"/>
          <w:lang w:val="en-US" w:eastAsia="zh-CN"/>
        </w:rPr>
        <w:t>at different speeds</w:t>
      </w:r>
      <w:r w:rsidRPr="00E709BE">
        <w:rPr>
          <w:rFonts w:eastAsia="宋体" w:hint="eastAsia"/>
          <w:u w:val="single"/>
          <w:lang w:val="en-US" w:eastAsia="zh-CN"/>
        </w:rPr>
        <w:t xml:space="preserve"> with the same MRRT</w:t>
      </w:r>
    </w:p>
    <w:p w14:paraId="0A96A2EB" w14:textId="77777777" w:rsidR="00A87930" w:rsidRDefault="00A87930" w:rsidP="00A87930">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1: </w:t>
      </w:r>
      <w:r w:rsidRPr="00A70052">
        <w:rPr>
          <w:rFonts w:eastAsia="等线"/>
          <w:b/>
          <w:bCs/>
          <w:lang w:val="en-US" w:eastAsia="zh-CN"/>
        </w:rPr>
        <w:t xml:space="preserve">In our simulation, </w:t>
      </w:r>
      <w:r w:rsidRPr="00FF66DC">
        <w:rPr>
          <w:rFonts w:eastAsia="等线"/>
          <w:b/>
          <w:bCs/>
          <w:lang w:val="en-US" w:eastAsia="zh-CN"/>
        </w:rPr>
        <w:t>in the case that MRRT is 1/2 (OW vs PW=N:N), the average L3 cell level RSRP difference increases from 0.330 dB to 0.877 dB with the increase of UE speed from 30 km/h to 90 km/h</w:t>
      </w:r>
      <w:r>
        <w:rPr>
          <w:rFonts w:eastAsia="等线" w:hint="eastAsia"/>
          <w:b/>
          <w:bCs/>
          <w:lang w:val="en-US" w:eastAsia="zh-CN"/>
        </w:rPr>
        <w:t>.</w:t>
      </w:r>
    </w:p>
    <w:p w14:paraId="4FF4CC0A" w14:textId="77777777" w:rsidR="00A87930" w:rsidRDefault="00A87930" w:rsidP="00A87930">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2: W</w:t>
      </w:r>
      <w:r w:rsidRPr="00FF66DC">
        <w:rPr>
          <w:rFonts w:eastAsia="等线"/>
          <w:b/>
          <w:bCs/>
          <w:lang w:val="en-US" w:eastAsia="zh-CN"/>
        </w:rPr>
        <w:t>ith the same MRRT</w:t>
      </w:r>
      <w:r>
        <w:rPr>
          <w:rFonts w:eastAsia="等线" w:hint="eastAsia"/>
          <w:b/>
          <w:bCs/>
          <w:lang w:val="en-US" w:eastAsia="zh-CN"/>
        </w:rPr>
        <w:t>,</w:t>
      </w:r>
      <w:r w:rsidRPr="00FF66DC">
        <w:rPr>
          <w:rFonts w:eastAsia="等线"/>
          <w:b/>
          <w:bCs/>
          <w:lang w:val="en-US" w:eastAsia="zh-CN"/>
        </w:rPr>
        <w:t xml:space="preserve"> the prediction accuracy for FR1-to-FR1 intra-frequency temporal domain case B </w:t>
      </w:r>
      <w:r w:rsidRPr="0005068A">
        <w:rPr>
          <w:rFonts w:eastAsia="等线"/>
          <w:b/>
          <w:bCs/>
          <w:lang w:val="en-US" w:eastAsia="zh-CN"/>
        </w:rPr>
        <w:t>reduces</w:t>
      </w:r>
      <w:r w:rsidRPr="00FF66DC">
        <w:rPr>
          <w:rFonts w:eastAsia="等线"/>
          <w:b/>
          <w:bCs/>
          <w:lang w:val="en-US" w:eastAsia="zh-CN"/>
        </w:rPr>
        <w:t xml:space="preserve"> as the increase of UE speed.</w:t>
      </w:r>
    </w:p>
    <w:p w14:paraId="2C5A364D" w14:textId="7D447E16" w:rsidR="00E709BE" w:rsidRDefault="00A87930" w:rsidP="00A87930">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3: I</w:t>
      </w:r>
      <w:r w:rsidRPr="00A70052">
        <w:rPr>
          <w:rFonts w:eastAsia="等线"/>
          <w:b/>
          <w:bCs/>
          <w:lang w:val="en-US" w:eastAsia="zh-CN"/>
        </w:rPr>
        <w:t xml:space="preserve">n the case that </w:t>
      </w:r>
      <w:r>
        <w:rPr>
          <w:rFonts w:eastAsia="等线" w:hint="eastAsia"/>
          <w:b/>
          <w:bCs/>
          <w:lang w:val="en-US" w:eastAsia="zh-CN"/>
        </w:rPr>
        <w:t>MRRT</w:t>
      </w:r>
      <w:r w:rsidRPr="00A70052">
        <w:rPr>
          <w:rFonts w:eastAsia="等线"/>
          <w:b/>
          <w:bCs/>
          <w:lang w:val="en-US" w:eastAsia="zh-CN"/>
        </w:rPr>
        <w:t xml:space="preserve"> is 1/2, although UE speed is high (90km/h) the </w:t>
      </w:r>
      <w:r w:rsidRPr="00DD433D">
        <w:rPr>
          <w:rFonts w:eastAsia="等线"/>
          <w:b/>
          <w:bCs/>
          <w:lang w:val="en-US" w:eastAsia="zh-CN"/>
        </w:rPr>
        <w:t>RSRP difference</w:t>
      </w:r>
      <w:r>
        <w:rPr>
          <w:rFonts w:eastAsia="等线" w:hint="eastAsia"/>
          <w:b/>
          <w:bCs/>
          <w:lang w:val="en-US" w:eastAsia="zh-CN"/>
        </w:rPr>
        <w:t xml:space="preserve"> is</w:t>
      </w:r>
      <w:r w:rsidRPr="00DD433D">
        <w:rPr>
          <w:rFonts w:eastAsia="等线"/>
          <w:b/>
          <w:bCs/>
          <w:lang w:val="en-US" w:eastAsia="zh-CN"/>
        </w:rPr>
        <w:t xml:space="preserve"> </w:t>
      </w:r>
      <w:r>
        <w:rPr>
          <w:rFonts w:eastAsia="等线" w:hint="eastAsia"/>
          <w:b/>
          <w:bCs/>
          <w:lang w:val="en-US" w:eastAsia="zh-CN"/>
        </w:rPr>
        <w:t xml:space="preserve">kept </w:t>
      </w:r>
      <w:r w:rsidRPr="00A70052">
        <w:rPr>
          <w:rFonts w:eastAsia="等线"/>
          <w:b/>
          <w:bCs/>
          <w:lang w:val="en-US" w:eastAsia="zh-CN"/>
        </w:rPr>
        <w:t>less than 1dB.</w:t>
      </w:r>
    </w:p>
    <w:p w14:paraId="4A6758B0" w14:textId="77777777" w:rsidR="00E709BE" w:rsidRPr="00E709BE" w:rsidRDefault="00E709BE" w:rsidP="00E709BE">
      <w:pPr>
        <w:jc w:val="both"/>
        <w:rPr>
          <w:rFonts w:eastAsia="宋体"/>
          <w:u w:val="single"/>
          <w:lang w:val="en-US" w:eastAsia="zh-CN"/>
        </w:rPr>
      </w:pPr>
      <w:r w:rsidRPr="00E709BE">
        <w:rPr>
          <w:color w:val="000000"/>
          <w:u w:val="single"/>
          <w:lang w:eastAsia="zh-CN"/>
        </w:rPr>
        <w:t>S</w:t>
      </w:r>
      <w:r w:rsidRPr="00E709BE">
        <w:rPr>
          <w:rFonts w:hint="eastAsia"/>
          <w:color w:val="000000"/>
          <w:u w:val="single"/>
          <w:lang w:eastAsia="zh-CN"/>
        </w:rPr>
        <w:t xml:space="preserve">ub-case 2 in case 2: </w:t>
      </w:r>
      <w:r w:rsidRPr="00E709BE">
        <w:rPr>
          <w:rFonts w:eastAsia="宋体" w:hint="eastAsia"/>
          <w:u w:val="single"/>
          <w:lang w:val="en-US" w:eastAsia="zh-CN"/>
        </w:rPr>
        <w:t xml:space="preserve">to compare the </w:t>
      </w:r>
      <w:r w:rsidRPr="00E709BE">
        <w:rPr>
          <w:rFonts w:eastAsia="宋体"/>
          <w:u w:val="single"/>
          <w:lang w:val="en-US" w:eastAsia="zh-CN"/>
        </w:rPr>
        <w:t>RSRP difference</w:t>
      </w:r>
      <w:r w:rsidRPr="00E709BE">
        <w:rPr>
          <w:rFonts w:eastAsia="宋体" w:hint="eastAsia"/>
          <w:u w:val="single"/>
          <w:lang w:val="en-US" w:eastAsia="zh-CN"/>
        </w:rPr>
        <w:t xml:space="preserve"> at </w:t>
      </w:r>
      <w:r w:rsidRPr="00E709BE">
        <w:rPr>
          <w:rFonts w:eastAsia="宋体"/>
          <w:u w:val="single"/>
          <w:lang w:val="en-US" w:eastAsia="zh-CN"/>
        </w:rPr>
        <w:t>different</w:t>
      </w:r>
      <w:r w:rsidRPr="00E709BE">
        <w:rPr>
          <w:rFonts w:eastAsia="宋体" w:hint="eastAsia"/>
          <w:u w:val="single"/>
          <w:lang w:val="en-US" w:eastAsia="zh-CN"/>
        </w:rPr>
        <w:t xml:space="preserve"> MRRT with the same UE speed</w:t>
      </w:r>
    </w:p>
    <w:p w14:paraId="1B5DC287" w14:textId="77777777" w:rsidR="00A87930" w:rsidRDefault="00A87930" w:rsidP="00A87930">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4: </w:t>
      </w:r>
      <w:r w:rsidRPr="00A70052">
        <w:rPr>
          <w:rFonts w:eastAsia="等线"/>
          <w:b/>
          <w:bCs/>
          <w:lang w:val="en-US" w:eastAsia="zh-CN"/>
        </w:rPr>
        <w:t>In our simulation,</w:t>
      </w:r>
      <w:r>
        <w:rPr>
          <w:rFonts w:eastAsia="等线" w:hint="eastAsia"/>
          <w:b/>
          <w:bCs/>
          <w:lang w:val="en-US" w:eastAsia="zh-CN"/>
        </w:rPr>
        <w:t xml:space="preserve"> </w:t>
      </w:r>
      <w:r w:rsidRPr="00EF7697">
        <w:rPr>
          <w:rFonts w:eastAsia="等线"/>
          <w:b/>
          <w:bCs/>
          <w:lang w:val="en-US" w:eastAsia="zh-CN"/>
        </w:rPr>
        <w:t>in the case that UE speed is 90 km/h, the average L3 cell level RSRP difference increases from 0.877dB to 2.133dB with the increase of MRRT from 1/2 to 4/5.</w:t>
      </w:r>
    </w:p>
    <w:p w14:paraId="76FC6EF6" w14:textId="77777777" w:rsidR="00A87930" w:rsidRDefault="00A87930" w:rsidP="00A87930">
      <w:pPr>
        <w:jc w:val="both"/>
        <w:rPr>
          <w:rFonts w:eastAsia="等线"/>
          <w:b/>
          <w:bCs/>
          <w:lang w:val="en-US" w:eastAsia="zh-CN"/>
        </w:rPr>
      </w:pPr>
      <w:r w:rsidRPr="00B2302A">
        <w:rPr>
          <w:rFonts w:eastAsia="等线" w:hint="eastAsia"/>
          <w:b/>
          <w:bCs/>
          <w:lang w:val="en-US" w:eastAsia="zh-CN"/>
        </w:rPr>
        <w:t>Observation</w:t>
      </w:r>
      <w:r>
        <w:rPr>
          <w:rFonts w:eastAsia="等线" w:hint="eastAsia"/>
          <w:b/>
          <w:bCs/>
          <w:lang w:val="en-US" w:eastAsia="zh-CN"/>
        </w:rPr>
        <w:t xml:space="preserve"> 5: W</w:t>
      </w:r>
      <w:r w:rsidRPr="00EF7697">
        <w:rPr>
          <w:rFonts w:eastAsia="等线"/>
          <w:b/>
          <w:bCs/>
          <w:lang w:val="en-US" w:eastAsia="zh-CN"/>
        </w:rPr>
        <w:t>ith the same UE speed</w:t>
      </w:r>
      <w:r>
        <w:rPr>
          <w:rFonts w:eastAsia="等线" w:hint="eastAsia"/>
          <w:b/>
          <w:bCs/>
          <w:lang w:val="en-US" w:eastAsia="zh-CN"/>
        </w:rPr>
        <w:t xml:space="preserve">, </w:t>
      </w:r>
      <w:r w:rsidRPr="00EF7697">
        <w:rPr>
          <w:rFonts w:eastAsia="等线"/>
          <w:b/>
          <w:bCs/>
          <w:lang w:val="en-US" w:eastAsia="zh-CN"/>
        </w:rPr>
        <w:t xml:space="preserve">the prediction accuracy for FR1-to-FR1 intra-frequency temporal domain case B </w:t>
      </w:r>
      <w:r w:rsidRPr="0005068A">
        <w:rPr>
          <w:rFonts w:eastAsia="等线"/>
          <w:b/>
          <w:bCs/>
          <w:lang w:val="en-US" w:eastAsia="zh-CN"/>
        </w:rPr>
        <w:t>reduces</w:t>
      </w:r>
      <w:r w:rsidRPr="00EF7697">
        <w:rPr>
          <w:rFonts w:eastAsia="等线"/>
          <w:b/>
          <w:bCs/>
          <w:lang w:val="en-US" w:eastAsia="zh-CN"/>
        </w:rPr>
        <w:t xml:space="preserve"> as the increase of MRRT</w:t>
      </w:r>
      <w:r>
        <w:rPr>
          <w:rFonts w:eastAsia="等线" w:hint="eastAsia"/>
          <w:b/>
          <w:bCs/>
          <w:lang w:val="en-US" w:eastAsia="zh-CN"/>
        </w:rPr>
        <w:t>.</w:t>
      </w:r>
    </w:p>
    <w:p w14:paraId="4D39BCDE" w14:textId="77777777" w:rsidR="00A87930" w:rsidRDefault="00A87930" w:rsidP="00A87930">
      <w:pPr>
        <w:jc w:val="both"/>
        <w:rPr>
          <w:rFonts w:eastAsia="等线"/>
          <w:lang w:eastAsia="zh-CN"/>
        </w:rPr>
      </w:pPr>
      <w:r w:rsidRPr="00B2302A">
        <w:rPr>
          <w:rFonts w:eastAsia="等线" w:hint="eastAsia"/>
          <w:b/>
          <w:bCs/>
          <w:lang w:val="en-US" w:eastAsia="zh-CN"/>
        </w:rPr>
        <w:t>Observation</w:t>
      </w:r>
      <w:r>
        <w:rPr>
          <w:rFonts w:eastAsia="等线" w:hint="eastAsia"/>
          <w:b/>
          <w:bCs/>
          <w:lang w:val="en-US" w:eastAsia="zh-CN"/>
        </w:rPr>
        <w:t xml:space="preserve"> 6: W</w:t>
      </w:r>
      <w:r w:rsidRPr="00EF7697">
        <w:rPr>
          <w:rFonts w:eastAsia="等线"/>
          <w:b/>
          <w:bCs/>
          <w:lang w:val="en-US" w:eastAsia="zh-CN"/>
        </w:rPr>
        <w:t>hen the MRRT is up to 2/3 and above, the RSRP difference is more than 1dB, and even up to 2.133dB with MRRT is 4/5.</w:t>
      </w:r>
    </w:p>
    <w:p w14:paraId="155889DB" w14:textId="3B0F60E6" w:rsidR="00E709BE" w:rsidRDefault="00A87930" w:rsidP="00A87930">
      <w:pPr>
        <w:jc w:val="both"/>
        <w:rPr>
          <w:rFonts w:eastAsia="宋体"/>
          <w:b/>
          <w:bCs/>
          <w:lang w:val="en-US" w:eastAsia="zh-CN"/>
        </w:rPr>
      </w:pPr>
      <w:r w:rsidRPr="00EF7697">
        <w:rPr>
          <w:rFonts w:eastAsia="宋体" w:hint="eastAsia"/>
          <w:b/>
          <w:bCs/>
          <w:lang w:val="en-US" w:eastAsia="zh-CN"/>
        </w:rPr>
        <w:t>Proposal 1:</w:t>
      </w:r>
      <w:r>
        <w:rPr>
          <w:rFonts w:eastAsia="宋体" w:hint="eastAsia"/>
          <w:b/>
          <w:bCs/>
          <w:lang w:val="en-US" w:eastAsia="zh-CN"/>
        </w:rPr>
        <w:t xml:space="preserve"> F</w:t>
      </w:r>
      <w:r w:rsidRPr="00EF7697">
        <w:rPr>
          <w:rFonts w:eastAsia="宋体"/>
          <w:b/>
          <w:bCs/>
          <w:lang w:val="en-US" w:eastAsia="zh-CN"/>
        </w:rPr>
        <w:t>or temporal domain case B</w:t>
      </w:r>
      <w:r>
        <w:rPr>
          <w:rFonts w:eastAsia="宋体" w:hint="eastAsia"/>
          <w:b/>
          <w:bCs/>
          <w:lang w:val="en-US" w:eastAsia="zh-CN"/>
        </w:rPr>
        <w:t>,</w:t>
      </w:r>
      <w:r w:rsidRPr="00EF7697">
        <w:rPr>
          <w:rFonts w:eastAsia="宋体" w:hint="eastAsia"/>
          <w:b/>
          <w:bCs/>
          <w:lang w:val="en-US" w:eastAsia="zh-CN"/>
        </w:rPr>
        <w:t xml:space="preserve"> </w:t>
      </w:r>
      <w:r w:rsidRPr="00EF7697">
        <w:rPr>
          <w:rFonts w:eastAsia="宋体"/>
          <w:b/>
          <w:bCs/>
          <w:lang w:val="en-US" w:eastAsia="zh-CN"/>
        </w:rPr>
        <w:t xml:space="preserve">the MRRT (OW vs PW) should be set in an appropriate range to </w:t>
      </w:r>
      <w:r>
        <w:rPr>
          <w:rFonts w:eastAsia="宋体" w:hint="eastAsia"/>
          <w:b/>
          <w:bCs/>
          <w:lang w:val="en-US" w:eastAsia="zh-CN"/>
        </w:rPr>
        <w:t>ensure</w:t>
      </w:r>
      <w:r w:rsidRPr="00EF7697">
        <w:rPr>
          <w:rFonts w:eastAsia="宋体"/>
          <w:b/>
          <w:bCs/>
          <w:lang w:val="en-US" w:eastAsia="zh-CN"/>
        </w:rPr>
        <w:t xml:space="preserve"> the </w:t>
      </w:r>
      <w:r>
        <w:rPr>
          <w:rFonts w:eastAsia="宋体" w:hint="eastAsia"/>
          <w:b/>
          <w:bCs/>
          <w:lang w:val="en-US" w:eastAsia="zh-CN"/>
        </w:rPr>
        <w:t xml:space="preserve">RRM measurement </w:t>
      </w:r>
      <w:r w:rsidRPr="00EF7697">
        <w:rPr>
          <w:rFonts w:eastAsia="宋体"/>
          <w:b/>
          <w:bCs/>
          <w:lang w:val="en-US" w:eastAsia="zh-CN"/>
        </w:rPr>
        <w:t>prediction accuracy.</w:t>
      </w:r>
    </w:p>
    <w:p w14:paraId="5D6498D3" w14:textId="77777777" w:rsidR="00E709BE" w:rsidRDefault="00E709BE" w:rsidP="00E709BE">
      <w:pPr>
        <w:jc w:val="both"/>
        <w:rPr>
          <w:rFonts w:eastAsia="等线"/>
          <w:b/>
          <w:bCs/>
          <w:lang w:val="en-US" w:eastAsia="zh-CN"/>
        </w:rPr>
      </w:pPr>
    </w:p>
    <w:p w14:paraId="728840AD" w14:textId="258E411C" w:rsidR="00E709BE" w:rsidRPr="00E709BE" w:rsidRDefault="00E709BE" w:rsidP="00E709BE">
      <w:pPr>
        <w:jc w:val="both"/>
        <w:rPr>
          <w:rFonts w:eastAsia="等线"/>
          <w:b/>
          <w:bCs/>
          <w:u w:val="single"/>
          <w:lang w:val="en-US" w:eastAsia="zh-CN"/>
        </w:rPr>
      </w:pPr>
      <w:r w:rsidRPr="00E709BE">
        <w:rPr>
          <w:rFonts w:eastAsia="等线"/>
          <w:b/>
          <w:bCs/>
          <w:u w:val="single"/>
          <w:lang w:val="en-US" w:eastAsia="zh-CN"/>
        </w:rPr>
        <w:t>Case 4-FR2 to FR2 intra-frequency temporal domain case A</w:t>
      </w:r>
    </w:p>
    <w:p w14:paraId="4402AD0F" w14:textId="764434EF" w:rsidR="00E709BE" w:rsidRPr="00E709BE" w:rsidRDefault="00E709BE" w:rsidP="00E709BE">
      <w:pPr>
        <w:jc w:val="both"/>
        <w:rPr>
          <w:rFonts w:eastAsia="等线"/>
          <w:lang w:eastAsia="zh-CN"/>
        </w:rPr>
      </w:pPr>
      <w:r w:rsidRPr="00E709BE">
        <w:rPr>
          <w:color w:val="000000"/>
          <w:u w:val="single"/>
          <w:lang w:eastAsia="zh-CN"/>
        </w:rPr>
        <w:t>S</w:t>
      </w:r>
      <w:r w:rsidRPr="00E709BE">
        <w:rPr>
          <w:rFonts w:hint="eastAsia"/>
          <w:color w:val="000000"/>
          <w:u w:val="single"/>
          <w:lang w:eastAsia="zh-CN"/>
        </w:rPr>
        <w:t xml:space="preserve">ub-case 1 in case 4: </w:t>
      </w:r>
      <w:r w:rsidRPr="00E709BE">
        <w:rPr>
          <w:color w:val="000000"/>
          <w:u w:val="single"/>
          <w:lang w:eastAsia="zh-CN"/>
        </w:rPr>
        <w:t>to compare the RSRP difference at different speeds with the same Observation window vs Prediction window</w:t>
      </w:r>
    </w:p>
    <w:p w14:paraId="5C07C322" w14:textId="77777777" w:rsidR="00A6162E" w:rsidRDefault="00A6162E" w:rsidP="00A6162E">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7</w:t>
      </w:r>
      <w:r w:rsidRPr="00B2302A">
        <w:rPr>
          <w:rFonts w:eastAsia="等线" w:hint="eastAsia"/>
          <w:b/>
          <w:bCs/>
          <w:lang w:val="en-US" w:eastAsia="zh-CN"/>
        </w:rPr>
        <w:t>:</w:t>
      </w:r>
      <w:r>
        <w:rPr>
          <w:rFonts w:eastAsia="等线" w:hint="eastAsia"/>
          <w:b/>
          <w:bCs/>
          <w:lang w:val="en-US" w:eastAsia="zh-CN"/>
        </w:rPr>
        <w:t xml:space="preserve"> </w:t>
      </w:r>
      <w:r w:rsidRPr="00A70052">
        <w:rPr>
          <w:rFonts w:eastAsia="等线"/>
          <w:b/>
          <w:bCs/>
          <w:lang w:val="en-US" w:eastAsia="zh-CN"/>
        </w:rPr>
        <w:t>In our simulation,</w:t>
      </w:r>
      <w:r>
        <w:rPr>
          <w:rFonts w:eastAsia="等线" w:hint="eastAsia"/>
          <w:b/>
          <w:bCs/>
          <w:lang w:val="en-US" w:eastAsia="zh-CN"/>
        </w:rPr>
        <w:t xml:space="preserve"> </w:t>
      </w:r>
      <w:r w:rsidRPr="007819BC">
        <w:rPr>
          <w:rFonts w:eastAsia="等线"/>
          <w:b/>
          <w:bCs/>
          <w:lang w:val="en-US" w:eastAsia="zh-CN"/>
        </w:rPr>
        <w:t>in the case of the same observation window and prediction window</w:t>
      </w:r>
      <w:r>
        <w:rPr>
          <w:rFonts w:eastAsia="等线" w:hint="eastAsia"/>
          <w:b/>
          <w:bCs/>
          <w:lang w:val="en-US" w:eastAsia="zh-CN"/>
        </w:rPr>
        <w:t xml:space="preserve"> for t</w:t>
      </w:r>
      <w:r w:rsidRPr="007819BC">
        <w:rPr>
          <w:rFonts w:eastAsia="等线"/>
          <w:b/>
          <w:bCs/>
          <w:lang w:val="en-US" w:eastAsia="zh-CN"/>
        </w:rPr>
        <w:t>emporal domain case A,</w:t>
      </w:r>
      <w:r>
        <w:rPr>
          <w:rFonts w:eastAsia="等线" w:hint="eastAsia"/>
          <w:b/>
          <w:bCs/>
          <w:lang w:val="en-US" w:eastAsia="zh-CN"/>
        </w:rPr>
        <w:t xml:space="preserve"> </w:t>
      </w:r>
      <w:r w:rsidRPr="007819BC">
        <w:rPr>
          <w:rFonts w:eastAsia="等线"/>
          <w:b/>
          <w:bCs/>
          <w:lang w:val="en-US" w:eastAsia="zh-CN"/>
        </w:rPr>
        <w:t>the average L3 cell level RSRP difference increases from 0.405dB to 0.634dB with the increase of UE speed from 60 km/h to 120 km/h.</w:t>
      </w:r>
    </w:p>
    <w:p w14:paraId="30D5D315" w14:textId="77777777" w:rsidR="00A6162E" w:rsidRDefault="00A6162E" w:rsidP="00A6162E">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8</w:t>
      </w:r>
      <w:r w:rsidRPr="00B2302A">
        <w:rPr>
          <w:rFonts w:eastAsia="等线" w:hint="eastAsia"/>
          <w:b/>
          <w:bCs/>
          <w:lang w:val="en-US" w:eastAsia="zh-CN"/>
        </w:rPr>
        <w:t>:</w:t>
      </w:r>
      <w:r>
        <w:rPr>
          <w:rFonts w:eastAsia="等线" w:hint="eastAsia"/>
          <w:b/>
          <w:bCs/>
          <w:lang w:val="en-US" w:eastAsia="zh-CN"/>
        </w:rPr>
        <w:t xml:space="preserve"> W</w:t>
      </w:r>
      <w:r w:rsidRPr="007819BC">
        <w:rPr>
          <w:rFonts w:eastAsia="等线"/>
          <w:b/>
          <w:bCs/>
          <w:lang w:val="en-US" w:eastAsia="zh-CN"/>
        </w:rPr>
        <w:t>ith the same observation window and prediction window,</w:t>
      </w:r>
      <w:r>
        <w:rPr>
          <w:rFonts w:eastAsia="等线" w:hint="eastAsia"/>
          <w:b/>
          <w:bCs/>
          <w:lang w:val="en-US" w:eastAsia="zh-CN"/>
        </w:rPr>
        <w:t xml:space="preserve"> </w:t>
      </w:r>
      <w:r w:rsidRPr="00FF66DC">
        <w:rPr>
          <w:rFonts w:eastAsia="等线"/>
          <w:b/>
          <w:bCs/>
          <w:lang w:val="en-US" w:eastAsia="zh-CN"/>
        </w:rPr>
        <w:t xml:space="preserve">the prediction accuracy for </w:t>
      </w:r>
      <w:r w:rsidRPr="007819BC">
        <w:rPr>
          <w:rFonts w:eastAsia="等线"/>
          <w:b/>
          <w:bCs/>
          <w:lang w:val="en-US" w:eastAsia="zh-CN"/>
        </w:rPr>
        <w:t xml:space="preserve">FR2-to-FR2 intra-frequency temporal domain case A </w:t>
      </w:r>
      <w:r w:rsidRPr="0005068A">
        <w:rPr>
          <w:rFonts w:eastAsia="等线"/>
          <w:b/>
          <w:bCs/>
          <w:lang w:val="en-US" w:eastAsia="zh-CN"/>
        </w:rPr>
        <w:t>reduces</w:t>
      </w:r>
      <w:r w:rsidRPr="007819BC">
        <w:rPr>
          <w:rFonts w:eastAsia="等线"/>
          <w:b/>
          <w:bCs/>
          <w:lang w:val="en-US" w:eastAsia="zh-CN"/>
        </w:rPr>
        <w:t xml:space="preserve"> as the increase of UE speed</w:t>
      </w:r>
      <w:r w:rsidRPr="00FF66DC">
        <w:rPr>
          <w:rFonts w:eastAsia="等线"/>
          <w:b/>
          <w:bCs/>
          <w:lang w:val="en-US" w:eastAsia="zh-CN"/>
        </w:rPr>
        <w:t>.</w:t>
      </w:r>
    </w:p>
    <w:p w14:paraId="214AA4FA" w14:textId="160F9D68" w:rsidR="00E709BE" w:rsidRDefault="00A6162E" w:rsidP="00A6162E">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9</w:t>
      </w:r>
      <w:r w:rsidRPr="00B2302A">
        <w:rPr>
          <w:rFonts w:eastAsia="等线" w:hint="eastAsia"/>
          <w:b/>
          <w:bCs/>
          <w:lang w:val="en-US" w:eastAsia="zh-CN"/>
        </w:rPr>
        <w:t>:</w:t>
      </w:r>
      <w:r>
        <w:rPr>
          <w:rFonts w:eastAsia="等线" w:hint="eastAsia"/>
          <w:b/>
          <w:bCs/>
          <w:lang w:val="en-US" w:eastAsia="zh-CN"/>
        </w:rPr>
        <w:t xml:space="preserve"> In the case where </w:t>
      </w:r>
      <w:r w:rsidRPr="007819BC">
        <w:rPr>
          <w:rFonts w:eastAsia="等线"/>
          <w:b/>
          <w:bCs/>
          <w:lang w:val="en-US" w:eastAsia="zh-CN"/>
        </w:rPr>
        <w:t>OW vs PW</w:t>
      </w:r>
      <w:r>
        <w:rPr>
          <w:rFonts w:eastAsia="等线" w:hint="eastAsia"/>
          <w:b/>
          <w:bCs/>
          <w:lang w:val="en-US" w:eastAsia="zh-CN"/>
        </w:rPr>
        <w:t xml:space="preserve"> is 3N:N, </w:t>
      </w:r>
      <w:r w:rsidRPr="007819BC">
        <w:rPr>
          <w:rFonts w:eastAsia="等线"/>
          <w:b/>
          <w:bCs/>
          <w:lang w:val="en-US" w:eastAsia="zh-CN"/>
        </w:rPr>
        <w:t>although UE speed is high (120km/h), the RSRP difference is less than 1dB.</w:t>
      </w:r>
    </w:p>
    <w:p w14:paraId="0B29E674" w14:textId="34AA56F0" w:rsidR="00E709BE" w:rsidRPr="00E709BE" w:rsidRDefault="00E709BE" w:rsidP="00E709BE">
      <w:pPr>
        <w:jc w:val="both"/>
        <w:rPr>
          <w:rFonts w:eastAsia="等线"/>
          <w:lang w:eastAsia="zh-CN"/>
        </w:rPr>
      </w:pPr>
      <w:r w:rsidRPr="00E709BE">
        <w:rPr>
          <w:color w:val="000000"/>
          <w:u w:val="single"/>
          <w:lang w:eastAsia="zh-CN"/>
        </w:rPr>
        <w:t>S</w:t>
      </w:r>
      <w:r w:rsidRPr="00E709BE">
        <w:rPr>
          <w:rFonts w:hint="eastAsia"/>
          <w:color w:val="000000"/>
          <w:u w:val="single"/>
          <w:lang w:eastAsia="zh-CN"/>
        </w:rPr>
        <w:t xml:space="preserve">ub-case 2 in case 4: </w:t>
      </w:r>
      <w:r w:rsidRPr="00E709BE">
        <w:rPr>
          <w:rFonts w:eastAsia="宋体"/>
          <w:u w:val="single"/>
          <w:lang w:val="en-US" w:eastAsia="zh-CN"/>
        </w:rPr>
        <w:t>to compare the RSRP difference at different Observation window vs Prediction window with the same UE speed</w:t>
      </w:r>
    </w:p>
    <w:p w14:paraId="6FA2E521" w14:textId="77777777" w:rsidR="00FC7840" w:rsidRDefault="00FC7840" w:rsidP="00FC7840">
      <w:pPr>
        <w:jc w:val="both"/>
        <w:rPr>
          <w:rFonts w:eastAsia="等线"/>
          <w:b/>
          <w:bCs/>
          <w:lang w:val="en-US" w:eastAsia="zh-CN"/>
        </w:rPr>
      </w:pPr>
      <w:r w:rsidRPr="00B2302A">
        <w:rPr>
          <w:rFonts w:eastAsia="等线" w:hint="eastAsia"/>
          <w:b/>
          <w:bCs/>
          <w:lang w:val="en-US" w:eastAsia="zh-CN"/>
        </w:rPr>
        <w:lastRenderedPageBreak/>
        <w:t xml:space="preserve">Observation </w:t>
      </w:r>
      <w:r>
        <w:rPr>
          <w:rFonts w:eastAsia="等线" w:hint="eastAsia"/>
          <w:b/>
          <w:bCs/>
          <w:lang w:val="en-US" w:eastAsia="zh-CN"/>
        </w:rPr>
        <w:t>10</w:t>
      </w:r>
      <w:r w:rsidRPr="00B2302A">
        <w:rPr>
          <w:rFonts w:eastAsia="等线" w:hint="eastAsia"/>
          <w:b/>
          <w:bCs/>
          <w:lang w:val="en-US" w:eastAsia="zh-CN"/>
        </w:rPr>
        <w:t>:</w:t>
      </w:r>
      <w:r>
        <w:rPr>
          <w:rFonts w:eastAsia="等线" w:hint="eastAsia"/>
          <w:b/>
          <w:bCs/>
          <w:lang w:val="en-US" w:eastAsia="zh-CN"/>
        </w:rPr>
        <w:t xml:space="preserve"> </w:t>
      </w:r>
      <w:r w:rsidRPr="00A70052">
        <w:rPr>
          <w:rFonts w:eastAsia="等线"/>
          <w:b/>
          <w:bCs/>
          <w:lang w:val="en-US" w:eastAsia="zh-CN"/>
        </w:rPr>
        <w:t>In our simulation,</w:t>
      </w:r>
      <w:r>
        <w:rPr>
          <w:rFonts w:eastAsia="等线" w:hint="eastAsia"/>
          <w:b/>
          <w:bCs/>
          <w:lang w:val="en-US" w:eastAsia="zh-CN"/>
        </w:rPr>
        <w:t xml:space="preserve"> </w:t>
      </w:r>
      <w:r w:rsidRPr="003B596F">
        <w:rPr>
          <w:rFonts w:eastAsia="等线"/>
          <w:b/>
          <w:bCs/>
          <w:lang w:val="en-US" w:eastAsia="zh-CN"/>
        </w:rPr>
        <w:t>with the same prediction window, the average L3 cell level RSRP difference increases from 0.487dB to 0.949dB with the decrease of the observation window</w:t>
      </w:r>
      <w:r>
        <w:rPr>
          <w:rFonts w:eastAsia="等线" w:hint="eastAsia"/>
          <w:b/>
          <w:bCs/>
          <w:lang w:val="en-US" w:eastAsia="zh-CN"/>
        </w:rPr>
        <w:t xml:space="preserve"> from 3N to N</w:t>
      </w:r>
      <w:r w:rsidRPr="003B596F">
        <w:rPr>
          <w:rFonts w:eastAsia="等线"/>
          <w:b/>
          <w:bCs/>
          <w:lang w:val="en-US" w:eastAsia="zh-CN"/>
        </w:rPr>
        <w:t>.</w:t>
      </w:r>
    </w:p>
    <w:p w14:paraId="573D1268" w14:textId="77777777" w:rsidR="00FC7840" w:rsidRDefault="00FC7840" w:rsidP="00FC7840">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11</w:t>
      </w:r>
      <w:r w:rsidRPr="00B2302A">
        <w:rPr>
          <w:rFonts w:eastAsia="等线" w:hint="eastAsia"/>
          <w:b/>
          <w:bCs/>
          <w:lang w:val="en-US" w:eastAsia="zh-CN"/>
        </w:rPr>
        <w:t>:</w:t>
      </w:r>
      <w:r>
        <w:rPr>
          <w:rFonts w:eastAsia="等线" w:hint="eastAsia"/>
          <w:b/>
          <w:bCs/>
          <w:lang w:val="en-US" w:eastAsia="zh-CN"/>
        </w:rPr>
        <w:t xml:space="preserve"> W</w:t>
      </w:r>
      <w:r w:rsidRPr="003B596F">
        <w:rPr>
          <w:rFonts w:eastAsia="等线"/>
          <w:b/>
          <w:bCs/>
          <w:lang w:val="en-US" w:eastAsia="zh-CN"/>
        </w:rPr>
        <w:t xml:space="preserve">ith the same prediction window, </w:t>
      </w:r>
      <w:r>
        <w:rPr>
          <w:rFonts w:eastAsia="等线" w:hint="eastAsia"/>
          <w:b/>
          <w:bCs/>
          <w:lang w:val="en-US" w:eastAsia="zh-CN"/>
        </w:rPr>
        <w:t>t</w:t>
      </w:r>
      <w:r w:rsidRPr="003B596F">
        <w:rPr>
          <w:rFonts w:eastAsia="等线"/>
          <w:b/>
          <w:bCs/>
          <w:lang w:val="en-US" w:eastAsia="zh-CN"/>
        </w:rPr>
        <w:t>he prediction accuracy for FR2-to-FR2 intra-frequency temporal domain case A reduces as the decrease of the observation window.</w:t>
      </w:r>
    </w:p>
    <w:p w14:paraId="5CF7FD84" w14:textId="77777777" w:rsidR="00FC7840" w:rsidRDefault="00FC7840" w:rsidP="00FC7840">
      <w:pPr>
        <w:jc w:val="both"/>
        <w:rPr>
          <w:rFonts w:eastAsia="等线"/>
          <w:b/>
          <w:bCs/>
          <w:lang w:val="en-US" w:eastAsia="zh-CN"/>
        </w:rPr>
      </w:pPr>
      <w:r w:rsidRPr="00B2302A">
        <w:rPr>
          <w:rFonts w:eastAsia="等线" w:hint="eastAsia"/>
          <w:b/>
          <w:bCs/>
          <w:lang w:val="en-US" w:eastAsia="zh-CN"/>
        </w:rPr>
        <w:t xml:space="preserve">Observation </w:t>
      </w:r>
      <w:r>
        <w:rPr>
          <w:rFonts w:eastAsia="等线" w:hint="eastAsia"/>
          <w:b/>
          <w:bCs/>
          <w:lang w:val="en-US" w:eastAsia="zh-CN"/>
        </w:rPr>
        <w:t>12</w:t>
      </w:r>
      <w:r w:rsidRPr="00B2302A">
        <w:rPr>
          <w:rFonts w:eastAsia="等线" w:hint="eastAsia"/>
          <w:b/>
          <w:bCs/>
          <w:lang w:val="en-US" w:eastAsia="zh-CN"/>
        </w:rPr>
        <w:t>:</w:t>
      </w:r>
      <w:r>
        <w:rPr>
          <w:rFonts w:eastAsia="等线" w:hint="eastAsia"/>
          <w:b/>
          <w:bCs/>
          <w:lang w:val="en-US" w:eastAsia="zh-CN"/>
        </w:rPr>
        <w:t xml:space="preserve"> W</w:t>
      </w:r>
      <w:r w:rsidRPr="00850FB9">
        <w:rPr>
          <w:rFonts w:eastAsia="等线"/>
          <w:b/>
          <w:bCs/>
          <w:lang w:val="en-US" w:eastAsia="zh-CN"/>
        </w:rPr>
        <w:t>ith the increase of prediction window from N to 3N and the observation window increases accordingly, the average L3 cell level RSRP difference is close.</w:t>
      </w:r>
    </w:p>
    <w:p w14:paraId="30C593B6" w14:textId="77777777" w:rsidR="00FC7840" w:rsidRDefault="00FC7840" w:rsidP="00FC7840">
      <w:pPr>
        <w:jc w:val="both"/>
        <w:rPr>
          <w:rFonts w:eastAsia="宋体"/>
          <w:b/>
          <w:bCs/>
          <w:lang w:val="en-US" w:eastAsia="zh-CN"/>
        </w:rPr>
      </w:pPr>
      <w:r w:rsidRPr="00EF7697">
        <w:rPr>
          <w:rFonts w:eastAsia="宋体" w:hint="eastAsia"/>
          <w:b/>
          <w:bCs/>
          <w:lang w:val="en-US" w:eastAsia="zh-CN"/>
        </w:rPr>
        <w:t xml:space="preserve">Proposal </w:t>
      </w:r>
      <w:r>
        <w:rPr>
          <w:rFonts w:eastAsia="宋体" w:hint="eastAsia"/>
          <w:b/>
          <w:bCs/>
          <w:lang w:val="en-US" w:eastAsia="zh-CN"/>
        </w:rPr>
        <w:t>2</w:t>
      </w:r>
      <w:r w:rsidRPr="00EF7697">
        <w:rPr>
          <w:rFonts w:eastAsia="宋体" w:hint="eastAsia"/>
          <w:b/>
          <w:bCs/>
          <w:lang w:val="en-US" w:eastAsia="zh-CN"/>
        </w:rPr>
        <w:t>:</w:t>
      </w:r>
      <w:r>
        <w:rPr>
          <w:rFonts w:eastAsia="宋体" w:hint="eastAsia"/>
          <w:b/>
          <w:bCs/>
          <w:lang w:val="en-US" w:eastAsia="zh-CN"/>
        </w:rPr>
        <w:t xml:space="preserve"> I</w:t>
      </w:r>
      <w:r w:rsidRPr="005275CA">
        <w:rPr>
          <w:rFonts w:eastAsia="宋体"/>
          <w:b/>
          <w:bCs/>
          <w:lang w:val="en-US" w:eastAsia="zh-CN"/>
        </w:rPr>
        <w:t>t is helpful to ensure the prediction accuracy with the more measurement results in observation window are used as the inputs of AI/ML model in the case with the same prediction window.</w:t>
      </w:r>
    </w:p>
    <w:p w14:paraId="3AB296E2" w14:textId="26C07008" w:rsidR="00E709BE" w:rsidRDefault="00FC7840" w:rsidP="00FC7840">
      <w:pPr>
        <w:jc w:val="both"/>
        <w:rPr>
          <w:rFonts w:eastAsia="宋体"/>
          <w:b/>
          <w:bCs/>
          <w:lang w:val="en-US" w:eastAsia="zh-CN"/>
        </w:rPr>
      </w:pPr>
      <w:r>
        <w:rPr>
          <w:rFonts w:eastAsia="宋体" w:hint="eastAsia"/>
          <w:b/>
          <w:bCs/>
          <w:lang w:val="en-US" w:eastAsia="zh-CN"/>
        </w:rPr>
        <w:t>Proposal 3: F</w:t>
      </w:r>
      <w:r w:rsidRPr="005275CA">
        <w:rPr>
          <w:rFonts w:eastAsia="宋体"/>
          <w:b/>
          <w:bCs/>
          <w:lang w:val="en-US" w:eastAsia="zh-CN"/>
        </w:rPr>
        <w:t>or temporal domain case A</w:t>
      </w:r>
      <w:r>
        <w:rPr>
          <w:rFonts w:eastAsia="宋体" w:hint="eastAsia"/>
          <w:b/>
          <w:bCs/>
          <w:lang w:val="en-US" w:eastAsia="zh-CN"/>
        </w:rPr>
        <w:t>,</w:t>
      </w:r>
      <w:r w:rsidRPr="005275CA">
        <w:rPr>
          <w:rFonts w:eastAsia="宋体"/>
          <w:b/>
          <w:bCs/>
          <w:lang w:val="en-US" w:eastAsia="zh-CN"/>
        </w:rPr>
        <w:t xml:space="preserve"> the OW vs PW should be set in an appropriate range to ensure the RRM measurement prediction accuracy.</w:t>
      </w:r>
    </w:p>
    <w:p w14:paraId="2A160519" w14:textId="77777777" w:rsidR="00E709BE" w:rsidRDefault="00E709BE" w:rsidP="00E709BE">
      <w:pPr>
        <w:jc w:val="both"/>
        <w:rPr>
          <w:rFonts w:eastAsia="宋体"/>
          <w:b/>
          <w:bCs/>
          <w:lang w:val="en-US" w:eastAsia="zh-CN"/>
        </w:rPr>
      </w:pPr>
    </w:p>
    <w:p w14:paraId="38715F56" w14:textId="70633630" w:rsidR="00E709BE" w:rsidRPr="00E709BE" w:rsidRDefault="00E709BE" w:rsidP="00E709BE">
      <w:pPr>
        <w:jc w:val="both"/>
        <w:rPr>
          <w:rFonts w:eastAsia="等线"/>
          <w:b/>
          <w:bCs/>
          <w:u w:val="single"/>
          <w:lang w:val="en-US" w:eastAsia="zh-CN"/>
        </w:rPr>
      </w:pPr>
      <w:r w:rsidRPr="00E709BE">
        <w:rPr>
          <w:rFonts w:eastAsia="等线"/>
          <w:b/>
          <w:bCs/>
          <w:u w:val="single"/>
          <w:lang w:val="en-US" w:eastAsia="zh-CN"/>
        </w:rPr>
        <w:t>Evaluation metrics/KPIs</w:t>
      </w:r>
    </w:p>
    <w:p w14:paraId="73A0F932" w14:textId="77777777" w:rsidR="003347CF" w:rsidRDefault="003347CF" w:rsidP="003347CF">
      <w:pPr>
        <w:jc w:val="both"/>
        <w:rPr>
          <w:rFonts w:eastAsia="等线"/>
          <w:b/>
          <w:bCs/>
        </w:rPr>
      </w:pPr>
      <w:r>
        <w:rPr>
          <w:rFonts w:eastAsia="等线"/>
          <w:b/>
          <w:bCs/>
          <w:lang w:val="en-US" w:eastAsia="zh-CN"/>
        </w:rPr>
        <w:t xml:space="preserve">Proposal </w:t>
      </w:r>
      <w:r>
        <w:rPr>
          <w:rFonts w:eastAsia="等线" w:hint="eastAsia"/>
          <w:b/>
          <w:bCs/>
          <w:lang w:val="en-US" w:eastAsia="zh-CN"/>
        </w:rPr>
        <w:t>4</w:t>
      </w:r>
      <w:r>
        <w:rPr>
          <w:rFonts w:eastAsia="等线"/>
          <w:b/>
          <w:bCs/>
          <w:lang w:val="en-US" w:eastAsia="zh-CN"/>
        </w:rPr>
        <w:t xml:space="preserve">: The best cell prediction accuracy can be considered as a metric for </w:t>
      </w:r>
      <w:r>
        <w:rPr>
          <w:b/>
          <w:bCs/>
        </w:rPr>
        <w:t>the prediction accuracy of</w:t>
      </w:r>
      <w:r>
        <w:rPr>
          <w:b/>
          <w:bCs/>
          <w:lang w:val="en-US" w:eastAsia="zh-CN"/>
        </w:rPr>
        <w:t xml:space="preserve"> </w:t>
      </w:r>
      <w:r>
        <w:rPr>
          <w:rFonts w:eastAsia="等线"/>
          <w:b/>
          <w:bCs/>
          <w:lang w:val="en-US" w:eastAsia="zh-CN"/>
        </w:rPr>
        <w:t>cell level measurement prediction.</w:t>
      </w:r>
    </w:p>
    <w:p w14:paraId="75000AC4" w14:textId="0184EA87" w:rsidR="00E709BE" w:rsidRDefault="003347CF" w:rsidP="003347CF">
      <w:pPr>
        <w:numPr>
          <w:ilvl w:val="0"/>
          <w:numId w:val="13"/>
        </w:numPr>
        <w:jc w:val="both"/>
        <w:rPr>
          <w:b/>
          <w:bCs/>
          <w:lang w:val="en-US" w:eastAsia="zh-CN"/>
        </w:rPr>
      </w:pPr>
      <w:r>
        <w:rPr>
          <w:b/>
          <w:bCs/>
          <w:lang w:val="en-US" w:eastAsia="zh-CN"/>
        </w:rPr>
        <w:t xml:space="preserve">Best Cell prediction accuracy (%): </w:t>
      </w:r>
      <w:r w:rsidRPr="003347CF">
        <w:rPr>
          <w:b/>
          <w:bCs/>
          <w:lang w:val="en-US" w:eastAsia="zh-CN"/>
        </w:rPr>
        <w:t>the percentage of "the actual</w:t>
      </w:r>
      <w:r>
        <w:rPr>
          <w:b/>
          <w:bCs/>
          <w:lang w:val="en-US" w:eastAsia="zh-CN"/>
        </w:rPr>
        <w:t xml:space="preserve"> best cell </w:t>
      </w:r>
      <w:r w:rsidRPr="003347CF">
        <w:rPr>
          <w:b/>
          <w:bCs/>
          <w:lang w:val="en-US" w:eastAsia="zh-CN"/>
        </w:rPr>
        <w:t xml:space="preserve">based on the measurement results is </w:t>
      </w:r>
      <w:r>
        <w:rPr>
          <w:b/>
          <w:bCs/>
          <w:lang w:val="en-US" w:eastAsia="zh-CN"/>
        </w:rPr>
        <w:t xml:space="preserve">the best cell </w:t>
      </w:r>
      <w:r w:rsidRPr="003347CF">
        <w:rPr>
          <w:b/>
          <w:bCs/>
          <w:lang w:val="en-US" w:eastAsia="zh-CN"/>
        </w:rPr>
        <w:t xml:space="preserve">based on the </w:t>
      </w:r>
      <w:r>
        <w:rPr>
          <w:b/>
          <w:bCs/>
          <w:lang w:val="en-US" w:eastAsia="zh-CN"/>
        </w:rPr>
        <w:t>predicted</w:t>
      </w:r>
      <w:r w:rsidRPr="003347CF">
        <w:rPr>
          <w:b/>
          <w:bCs/>
          <w:lang w:val="en-US" w:eastAsia="zh-CN"/>
        </w:rPr>
        <w:t xml:space="preserve"> results"</w:t>
      </w:r>
    </w:p>
    <w:p w14:paraId="4AC15B2D" w14:textId="77777777" w:rsidR="003347CF" w:rsidRPr="003347CF" w:rsidRDefault="003347CF" w:rsidP="003347CF">
      <w:pPr>
        <w:jc w:val="both"/>
        <w:rPr>
          <w:rFonts w:eastAsia="等线"/>
          <w:b/>
          <w:bCs/>
          <w:lang w:val="en-US" w:eastAsia="zh-CN"/>
        </w:rPr>
      </w:pPr>
      <w:r w:rsidRPr="003347CF">
        <w:rPr>
          <w:rFonts w:eastAsia="等线" w:hint="eastAsia"/>
          <w:b/>
          <w:bCs/>
          <w:lang w:val="en-US" w:eastAsia="zh-CN"/>
        </w:rPr>
        <w:t xml:space="preserve">Observation 13: </w:t>
      </w:r>
      <w:r w:rsidRPr="003347CF">
        <w:rPr>
          <w:rFonts w:eastAsia="等线"/>
          <w:b/>
          <w:bCs/>
          <w:lang w:val="en-US" w:eastAsia="zh-CN"/>
        </w:rPr>
        <w:t>The measurement reduction should keep the mobility performance from degrading, for example, to keep the HO successful rate above a threshold (e.g. 95%) or keep the degrading of HO successful rate below a threshold (e.g. 3%).</w:t>
      </w:r>
    </w:p>
    <w:p w14:paraId="25C8BA23" w14:textId="77777777" w:rsidR="003347CF" w:rsidRDefault="003347CF" w:rsidP="003347CF">
      <w:pPr>
        <w:jc w:val="both"/>
        <w:rPr>
          <w:rFonts w:eastAsia="等线"/>
          <w:b/>
          <w:bCs/>
          <w:lang w:eastAsia="zh-CN"/>
        </w:rPr>
      </w:pPr>
      <w:r>
        <w:rPr>
          <w:rFonts w:eastAsia="等线"/>
          <w:b/>
          <w:bCs/>
          <w:lang w:eastAsia="zh-CN"/>
        </w:rPr>
        <w:t xml:space="preserve">Proposal </w:t>
      </w:r>
      <w:r>
        <w:rPr>
          <w:rFonts w:eastAsia="等线" w:hint="eastAsia"/>
          <w:b/>
          <w:bCs/>
          <w:lang w:eastAsia="zh-CN"/>
        </w:rPr>
        <w:t>5</w:t>
      </w:r>
      <w:r>
        <w:rPr>
          <w:rFonts w:eastAsia="等线"/>
          <w:b/>
          <w:bCs/>
          <w:lang w:eastAsia="zh-CN"/>
        </w:rPr>
        <w:t>: RAN2 consider the performance metrics/KPIs (e.g. Ping-pong HO rate, HO failure rate, RLF rate, short stay rate, HO successful rate), and discuss the baseline threshold for evaluation, such as the HO successful rate above a threshold (e.g. 95%) or the degrading of HO successful rate below a threshold (e.g. 3%).</w:t>
      </w:r>
    </w:p>
    <w:p w14:paraId="2DB03D3E" w14:textId="40B56C54" w:rsidR="003347CF" w:rsidRPr="003347CF" w:rsidRDefault="003347CF" w:rsidP="003347CF">
      <w:pPr>
        <w:jc w:val="both"/>
        <w:rPr>
          <w:b/>
          <w:bCs/>
          <w:lang w:eastAsia="zh-CN"/>
        </w:rPr>
      </w:pPr>
      <w:r>
        <w:rPr>
          <w:rFonts w:eastAsia="等线"/>
          <w:b/>
          <w:bCs/>
          <w:lang w:eastAsia="zh-CN"/>
        </w:rPr>
        <w:t xml:space="preserve">Proposal </w:t>
      </w:r>
      <w:r>
        <w:rPr>
          <w:rFonts w:eastAsia="等线" w:hint="eastAsia"/>
          <w:b/>
          <w:bCs/>
          <w:lang w:eastAsia="zh-CN"/>
        </w:rPr>
        <w:t>6</w:t>
      </w:r>
      <w:r>
        <w:rPr>
          <w:rFonts w:eastAsia="等线"/>
          <w:b/>
          <w:bCs/>
          <w:lang w:eastAsia="zh-CN"/>
        </w:rPr>
        <w:t>: The existing Handover Failure Modelling, RLF modelling and Ping-pong Modelling in TR 36.839 can be reused as the baseline model for statistic of the system level performance.</w:t>
      </w:r>
    </w:p>
    <w:p w14:paraId="3F803BE8"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5A1324F9" w14:textId="6A04CD2E" w:rsidR="00324947" w:rsidRPr="00324947" w:rsidRDefault="00324947" w:rsidP="00807979">
      <w:pPr>
        <w:numPr>
          <w:ilvl w:val="0"/>
          <w:numId w:val="7"/>
        </w:numPr>
        <w:spacing w:before="100" w:beforeAutospacing="1" w:after="100" w:afterAutospacing="1"/>
        <w:jc w:val="both"/>
        <w:rPr>
          <w:lang w:val="en-US" w:eastAsia="zh-CN"/>
        </w:rPr>
      </w:pPr>
      <w:r w:rsidRPr="00324947">
        <w:rPr>
          <w:lang w:val="en-US" w:eastAsia="zh-CN"/>
        </w:rPr>
        <w:t>R2_125bis_ChairNotes_24-04-19_final</w:t>
      </w:r>
      <w:r w:rsidRPr="00324947">
        <w:rPr>
          <w:rFonts w:hint="eastAsia"/>
          <w:lang w:val="en-US" w:eastAsia="zh-CN"/>
        </w:rPr>
        <w:t>, Apr 2024</w:t>
      </w:r>
    </w:p>
    <w:p w14:paraId="3989134F" w14:textId="74A431B0" w:rsidR="009E001B" w:rsidRPr="00EE6054" w:rsidRDefault="00CD3B8D" w:rsidP="00807979">
      <w:pPr>
        <w:numPr>
          <w:ilvl w:val="0"/>
          <w:numId w:val="7"/>
        </w:numPr>
        <w:spacing w:before="100" w:beforeAutospacing="1" w:after="100" w:afterAutospacing="1"/>
        <w:jc w:val="both"/>
        <w:rPr>
          <w:rFonts w:eastAsia="等线"/>
          <w:sz w:val="22"/>
          <w:szCs w:val="22"/>
          <w:lang w:val="en-US" w:eastAsia="zh-CN"/>
        </w:rPr>
      </w:pPr>
      <w:r w:rsidRPr="00CD3B8D">
        <w:rPr>
          <w:lang w:val="en-US" w:eastAsia="zh-CN"/>
        </w:rPr>
        <w:t>R2_126_ChairNotes_24-05-24_final</w:t>
      </w:r>
      <w:r>
        <w:rPr>
          <w:rFonts w:hint="eastAsia"/>
          <w:lang w:val="en-US" w:eastAsia="zh-CN"/>
        </w:rPr>
        <w:t>, May 2024</w:t>
      </w:r>
    </w:p>
    <w:p w14:paraId="62C8B366" w14:textId="7CF4B109" w:rsidR="00EE6054" w:rsidRPr="00EE6054" w:rsidRDefault="00EE6054" w:rsidP="00807979">
      <w:pPr>
        <w:numPr>
          <w:ilvl w:val="0"/>
          <w:numId w:val="7"/>
        </w:numPr>
        <w:spacing w:before="100" w:beforeAutospacing="1" w:after="100" w:afterAutospacing="1"/>
        <w:jc w:val="both"/>
        <w:rPr>
          <w:lang w:val="en-US" w:eastAsia="zh-CN"/>
        </w:rPr>
      </w:pPr>
      <w:r w:rsidRPr="00EE6054">
        <w:rPr>
          <w:lang w:val="en-US" w:eastAsia="zh-CN"/>
        </w:rPr>
        <w:t>R2_127_ChairNotes_24-08-23_17-00_eom</w:t>
      </w:r>
      <w:r>
        <w:rPr>
          <w:rFonts w:hint="eastAsia"/>
          <w:lang w:val="en-US" w:eastAsia="zh-CN"/>
        </w:rPr>
        <w:t>, Aug 2024</w:t>
      </w:r>
    </w:p>
    <w:p w14:paraId="669042B2" w14:textId="4D311CB4" w:rsidR="00A81848" w:rsidRDefault="00A81848" w:rsidP="00A81848">
      <w:pPr>
        <w:numPr>
          <w:ilvl w:val="0"/>
          <w:numId w:val="7"/>
        </w:numPr>
        <w:spacing w:before="100" w:beforeAutospacing="1" w:after="100" w:afterAutospacing="1"/>
        <w:jc w:val="both"/>
        <w:rPr>
          <w:lang w:val="en-US" w:eastAsia="zh-CN"/>
        </w:rPr>
      </w:pPr>
      <w:r w:rsidRPr="009C208E">
        <w:rPr>
          <w:lang w:val="en-US" w:eastAsia="zh-CN"/>
        </w:rPr>
        <w:t>TR 38.843</w:t>
      </w:r>
      <w:r w:rsidRPr="009C208E">
        <w:rPr>
          <w:rFonts w:hint="eastAsia"/>
          <w:lang w:val="en-US" w:eastAsia="zh-CN"/>
        </w:rPr>
        <w:t xml:space="preserve">: </w:t>
      </w:r>
      <w:r w:rsidRPr="009C208E">
        <w:rPr>
          <w:lang w:val="en-US" w:eastAsia="zh-CN"/>
        </w:rPr>
        <w:t>Study on Artificial Intelligence (AI)/Machine Learning (ML) for NR air interface</w:t>
      </w:r>
    </w:p>
    <w:p w14:paraId="3412E659" w14:textId="42EEFB90" w:rsidR="001F7684" w:rsidRDefault="00AD1F2E" w:rsidP="00A81848">
      <w:pPr>
        <w:numPr>
          <w:ilvl w:val="0"/>
          <w:numId w:val="7"/>
        </w:numPr>
        <w:spacing w:before="100" w:beforeAutospacing="1" w:after="100" w:afterAutospacing="1"/>
        <w:jc w:val="both"/>
        <w:rPr>
          <w:lang w:val="en-US" w:eastAsia="zh-CN"/>
        </w:rPr>
      </w:pPr>
      <w:r w:rsidRPr="00AD1F2E">
        <w:rPr>
          <w:lang w:val="en-US" w:eastAsia="zh-CN"/>
        </w:rPr>
        <w:t>R2-2407781</w:t>
      </w:r>
      <w:r>
        <w:rPr>
          <w:rFonts w:hint="eastAsia"/>
          <w:lang w:val="en-US" w:eastAsia="zh-CN"/>
        </w:rPr>
        <w:t xml:space="preserve">, </w:t>
      </w:r>
      <w:r w:rsidRPr="00AD1F2E">
        <w:rPr>
          <w:lang w:val="en-US" w:eastAsia="zh-CN"/>
        </w:rPr>
        <w:t>Summary of offline [AT127][026][AI Mob] Simulation assumptions</w:t>
      </w:r>
      <w:r>
        <w:rPr>
          <w:rFonts w:hint="eastAsia"/>
          <w:lang w:val="en-US" w:eastAsia="zh-CN"/>
        </w:rPr>
        <w:t xml:space="preserve">, </w:t>
      </w:r>
      <w:r w:rsidRPr="00AD1F2E">
        <w:rPr>
          <w:lang w:val="en-US" w:eastAsia="zh-CN"/>
        </w:rPr>
        <w:t>OPPO</w:t>
      </w:r>
    </w:p>
    <w:p w14:paraId="001F02EC" w14:textId="0FE32924" w:rsidR="005459A9" w:rsidRDefault="005459A9" w:rsidP="00A81848">
      <w:pPr>
        <w:numPr>
          <w:ilvl w:val="0"/>
          <w:numId w:val="7"/>
        </w:numPr>
        <w:spacing w:before="100" w:beforeAutospacing="1" w:after="100" w:afterAutospacing="1"/>
        <w:jc w:val="both"/>
        <w:rPr>
          <w:lang w:val="en-US" w:eastAsia="zh-CN"/>
        </w:rPr>
      </w:pPr>
      <w:r w:rsidRPr="005459A9">
        <w:rPr>
          <w:lang w:val="en-US" w:eastAsia="zh-CN"/>
        </w:rPr>
        <w:t>R2-2407885</w:t>
      </w:r>
      <w:r>
        <w:rPr>
          <w:rFonts w:hint="eastAsia"/>
          <w:lang w:val="en-US" w:eastAsia="zh-CN"/>
        </w:rPr>
        <w:t xml:space="preserve">, </w:t>
      </w:r>
      <w:r w:rsidRPr="005459A9">
        <w:rPr>
          <w:lang w:val="en-US" w:eastAsia="zh-CN"/>
        </w:rPr>
        <w:t>Draft Summary of [POST127][030][AI mobility] RRM simulation assumptions-phase 2</w:t>
      </w:r>
      <w:r>
        <w:rPr>
          <w:rFonts w:hint="eastAsia"/>
          <w:lang w:val="en-US" w:eastAsia="zh-CN"/>
        </w:rPr>
        <w:t xml:space="preserve">, </w:t>
      </w:r>
      <w:r w:rsidRPr="005459A9">
        <w:rPr>
          <w:lang w:val="en-US" w:eastAsia="zh-CN"/>
        </w:rPr>
        <w:t>OPPO</w:t>
      </w:r>
    </w:p>
    <w:p w14:paraId="42B16D33" w14:textId="64FD4C49" w:rsidR="004D074E" w:rsidRDefault="00D44DB1" w:rsidP="00A81848">
      <w:pPr>
        <w:numPr>
          <w:ilvl w:val="0"/>
          <w:numId w:val="7"/>
        </w:numPr>
        <w:spacing w:before="100" w:beforeAutospacing="1" w:after="100" w:afterAutospacing="1"/>
        <w:jc w:val="both"/>
        <w:rPr>
          <w:lang w:val="en-US" w:eastAsia="zh-CN"/>
        </w:rPr>
      </w:pPr>
      <w:r w:rsidRPr="008B66C5">
        <w:rPr>
          <w:lang w:val="en-US" w:eastAsia="zh-CN"/>
        </w:rPr>
        <w:t>RP-234055, Study on Artificial Intelligence (AI)/Machine Learning (ML) for mobility in NR</w:t>
      </w:r>
    </w:p>
    <w:p w14:paraId="29134A66" w14:textId="46795593" w:rsidR="004D074E" w:rsidRPr="009C208E" w:rsidRDefault="004D074E" w:rsidP="00A81848">
      <w:pPr>
        <w:numPr>
          <w:ilvl w:val="0"/>
          <w:numId w:val="7"/>
        </w:numPr>
        <w:spacing w:before="100" w:beforeAutospacing="1" w:after="100" w:afterAutospacing="1"/>
        <w:jc w:val="both"/>
        <w:rPr>
          <w:lang w:val="en-US" w:eastAsia="zh-CN"/>
        </w:rPr>
      </w:pPr>
      <w:r w:rsidRPr="004D074E">
        <w:rPr>
          <w:lang w:val="en-US" w:eastAsia="zh-CN"/>
        </w:rPr>
        <w:t>TR 36.839 Evolved Universal Terrestrial Radio Access (E-UTRA); Mobility enhancements in heterogeneous networks</w:t>
      </w:r>
    </w:p>
    <w:sectPr w:rsidR="004D074E" w:rsidRPr="009C208E">
      <w:head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58AB4" w14:textId="77777777" w:rsidR="003A378F" w:rsidRDefault="003A378F">
      <w:pPr>
        <w:spacing w:after="0"/>
      </w:pPr>
      <w:r>
        <w:separator/>
      </w:r>
    </w:p>
  </w:endnote>
  <w:endnote w:type="continuationSeparator" w:id="0">
    <w:p w14:paraId="6ACA5F63" w14:textId="77777777" w:rsidR="003A378F" w:rsidRDefault="003A37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8530A" w14:textId="77777777" w:rsidR="003A378F" w:rsidRDefault="003A378F">
      <w:pPr>
        <w:spacing w:after="0"/>
      </w:pPr>
      <w:r>
        <w:separator/>
      </w:r>
    </w:p>
  </w:footnote>
  <w:footnote w:type="continuationSeparator" w:id="0">
    <w:p w14:paraId="35AAD80B" w14:textId="77777777" w:rsidR="003A378F" w:rsidRDefault="003A37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B1DBB" w14:textId="77777777" w:rsidR="009E001B"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D9490AE3"/>
    <w:multiLevelType w:val="singleLevel"/>
    <w:tmpl w:val="D9490AE3"/>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3D2372C"/>
    <w:multiLevelType w:val="multilevel"/>
    <w:tmpl w:val="0C0812A8"/>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00322D02"/>
    <w:multiLevelType w:val="hybridMultilevel"/>
    <w:tmpl w:val="9F68EAC8"/>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95F7C07"/>
    <w:multiLevelType w:val="hybridMultilevel"/>
    <w:tmpl w:val="C226BB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5E961A7F"/>
    <w:multiLevelType w:val="singleLevel"/>
    <w:tmpl w:val="5E961A7F"/>
    <w:lvl w:ilvl="0">
      <w:start w:val="1"/>
      <w:numFmt w:val="bullet"/>
      <w:lvlText w:val=""/>
      <w:lvlJc w:val="left"/>
      <w:pPr>
        <w:ind w:left="420" w:hanging="420"/>
      </w:pPr>
      <w:rPr>
        <w:rFonts w:ascii="Wingdings" w:hAnsi="Wingdings" w:hint="default"/>
      </w:rPr>
    </w:lvl>
  </w:abstractNum>
  <w:abstractNum w:abstractNumId="10" w15:restartNumberingAfterBreak="0">
    <w:nsid w:val="5FA03B19"/>
    <w:multiLevelType w:val="hybridMultilevel"/>
    <w:tmpl w:val="3202C826"/>
    <w:lvl w:ilvl="0" w:tplc="3CBC76A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6444564A"/>
    <w:multiLevelType w:val="hybridMultilevel"/>
    <w:tmpl w:val="3ED60F80"/>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DE82D35"/>
    <w:multiLevelType w:val="hybridMultilevel"/>
    <w:tmpl w:val="E84C37D6"/>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614578">
    <w:abstractNumId w:val="6"/>
  </w:num>
  <w:num w:numId="2" w16cid:durableId="604967208">
    <w:abstractNumId w:val="7"/>
  </w:num>
  <w:num w:numId="3" w16cid:durableId="570625385">
    <w:abstractNumId w:val="5"/>
  </w:num>
  <w:num w:numId="4" w16cid:durableId="1154297860">
    <w:abstractNumId w:val="4"/>
  </w:num>
  <w:num w:numId="5" w16cid:durableId="2110269486">
    <w:abstractNumId w:val="1"/>
  </w:num>
  <w:num w:numId="6" w16cid:durableId="1056048853">
    <w:abstractNumId w:val="9"/>
  </w:num>
  <w:num w:numId="7" w16cid:durableId="281571754">
    <w:abstractNumId w:val="0"/>
  </w:num>
  <w:num w:numId="8" w16cid:durableId="1020278486">
    <w:abstractNumId w:val="12"/>
  </w:num>
  <w:num w:numId="9" w16cid:durableId="1461462174">
    <w:abstractNumId w:val="3"/>
  </w:num>
  <w:num w:numId="10" w16cid:durableId="992871848">
    <w:abstractNumId w:val="10"/>
  </w:num>
  <w:num w:numId="11" w16cid:durableId="113066773">
    <w:abstractNumId w:val="8"/>
  </w:num>
  <w:num w:numId="12" w16cid:durableId="1475944729">
    <w:abstractNumId w:val="11"/>
  </w:num>
  <w:num w:numId="13" w16cid:durableId="1367102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6BBF"/>
    <w:rsid w:val="0000798A"/>
    <w:rsid w:val="00012187"/>
    <w:rsid w:val="00012970"/>
    <w:rsid w:val="00013011"/>
    <w:rsid w:val="00014DE2"/>
    <w:rsid w:val="00016029"/>
    <w:rsid w:val="00016146"/>
    <w:rsid w:val="00021A02"/>
    <w:rsid w:val="00022E4A"/>
    <w:rsid w:val="00026169"/>
    <w:rsid w:val="00027F52"/>
    <w:rsid w:val="00034A1C"/>
    <w:rsid w:val="00035F30"/>
    <w:rsid w:val="00041EB8"/>
    <w:rsid w:val="00043417"/>
    <w:rsid w:val="0004769C"/>
    <w:rsid w:val="0005049A"/>
    <w:rsid w:val="0005068A"/>
    <w:rsid w:val="00053830"/>
    <w:rsid w:val="000550DD"/>
    <w:rsid w:val="0005629F"/>
    <w:rsid w:val="00061DE4"/>
    <w:rsid w:val="00062A48"/>
    <w:rsid w:val="0006372E"/>
    <w:rsid w:val="0006671E"/>
    <w:rsid w:val="00067E94"/>
    <w:rsid w:val="00071B04"/>
    <w:rsid w:val="0007277E"/>
    <w:rsid w:val="00075AC0"/>
    <w:rsid w:val="00076151"/>
    <w:rsid w:val="000774F6"/>
    <w:rsid w:val="0008025F"/>
    <w:rsid w:val="0008108D"/>
    <w:rsid w:val="000811BE"/>
    <w:rsid w:val="000818CC"/>
    <w:rsid w:val="00083A41"/>
    <w:rsid w:val="00084B5D"/>
    <w:rsid w:val="0008549A"/>
    <w:rsid w:val="000936EF"/>
    <w:rsid w:val="00093D09"/>
    <w:rsid w:val="00094441"/>
    <w:rsid w:val="000958E4"/>
    <w:rsid w:val="000A1B5D"/>
    <w:rsid w:val="000A24C8"/>
    <w:rsid w:val="000A3338"/>
    <w:rsid w:val="000A3CE5"/>
    <w:rsid w:val="000A3EC6"/>
    <w:rsid w:val="000A5B96"/>
    <w:rsid w:val="000A6394"/>
    <w:rsid w:val="000A7CBB"/>
    <w:rsid w:val="000B188E"/>
    <w:rsid w:val="000B3478"/>
    <w:rsid w:val="000B7FED"/>
    <w:rsid w:val="000C038A"/>
    <w:rsid w:val="000C0F26"/>
    <w:rsid w:val="000C1D4D"/>
    <w:rsid w:val="000C6246"/>
    <w:rsid w:val="000C6598"/>
    <w:rsid w:val="000C76B3"/>
    <w:rsid w:val="000D0C9F"/>
    <w:rsid w:val="000D3C14"/>
    <w:rsid w:val="000D44B3"/>
    <w:rsid w:val="000E073F"/>
    <w:rsid w:val="000E12A9"/>
    <w:rsid w:val="000E3DD3"/>
    <w:rsid w:val="000E6411"/>
    <w:rsid w:val="000E7FF2"/>
    <w:rsid w:val="000F1289"/>
    <w:rsid w:val="000F3076"/>
    <w:rsid w:val="000F3C9F"/>
    <w:rsid w:val="000F428B"/>
    <w:rsid w:val="000F47CD"/>
    <w:rsid w:val="000F626A"/>
    <w:rsid w:val="000F629D"/>
    <w:rsid w:val="000F6556"/>
    <w:rsid w:val="000F71D6"/>
    <w:rsid w:val="0010021C"/>
    <w:rsid w:val="0010752D"/>
    <w:rsid w:val="0011211D"/>
    <w:rsid w:val="001125AB"/>
    <w:rsid w:val="00117BA9"/>
    <w:rsid w:val="00121282"/>
    <w:rsid w:val="001237EB"/>
    <w:rsid w:val="00123853"/>
    <w:rsid w:val="001262AF"/>
    <w:rsid w:val="00127101"/>
    <w:rsid w:val="00130C95"/>
    <w:rsid w:val="00132542"/>
    <w:rsid w:val="00133593"/>
    <w:rsid w:val="00133856"/>
    <w:rsid w:val="001350EF"/>
    <w:rsid w:val="00135EB1"/>
    <w:rsid w:val="001366E1"/>
    <w:rsid w:val="00141B93"/>
    <w:rsid w:val="001435FF"/>
    <w:rsid w:val="00143DF6"/>
    <w:rsid w:val="00145D43"/>
    <w:rsid w:val="00145F3B"/>
    <w:rsid w:val="0014732E"/>
    <w:rsid w:val="00150E4C"/>
    <w:rsid w:val="00152C0F"/>
    <w:rsid w:val="001546D6"/>
    <w:rsid w:val="0016109E"/>
    <w:rsid w:val="0016348C"/>
    <w:rsid w:val="00165293"/>
    <w:rsid w:val="00165457"/>
    <w:rsid w:val="00165FC8"/>
    <w:rsid w:val="00167A28"/>
    <w:rsid w:val="00172C6A"/>
    <w:rsid w:val="001738B0"/>
    <w:rsid w:val="00173B05"/>
    <w:rsid w:val="0017448E"/>
    <w:rsid w:val="00174E6A"/>
    <w:rsid w:val="0017606C"/>
    <w:rsid w:val="001822CD"/>
    <w:rsid w:val="00182AAC"/>
    <w:rsid w:val="001830A9"/>
    <w:rsid w:val="001832C5"/>
    <w:rsid w:val="00184B2B"/>
    <w:rsid w:val="00187A39"/>
    <w:rsid w:val="00191A6C"/>
    <w:rsid w:val="00192C46"/>
    <w:rsid w:val="001941DC"/>
    <w:rsid w:val="0019663E"/>
    <w:rsid w:val="00196EEA"/>
    <w:rsid w:val="001A08B3"/>
    <w:rsid w:val="001A4FCE"/>
    <w:rsid w:val="001A626C"/>
    <w:rsid w:val="001A7B0A"/>
    <w:rsid w:val="001A7B60"/>
    <w:rsid w:val="001B1AEF"/>
    <w:rsid w:val="001B5101"/>
    <w:rsid w:val="001B52F0"/>
    <w:rsid w:val="001B6AC8"/>
    <w:rsid w:val="001B7899"/>
    <w:rsid w:val="001B7A65"/>
    <w:rsid w:val="001C2206"/>
    <w:rsid w:val="001C312A"/>
    <w:rsid w:val="001C35FF"/>
    <w:rsid w:val="001C3ADB"/>
    <w:rsid w:val="001C4C8C"/>
    <w:rsid w:val="001C6138"/>
    <w:rsid w:val="001C624E"/>
    <w:rsid w:val="001D08B7"/>
    <w:rsid w:val="001D12AE"/>
    <w:rsid w:val="001D3388"/>
    <w:rsid w:val="001D51EB"/>
    <w:rsid w:val="001D5AC6"/>
    <w:rsid w:val="001D6B44"/>
    <w:rsid w:val="001E03D2"/>
    <w:rsid w:val="001E41F3"/>
    <w:rsid w:val="001E60AD"/>
    <w:rsid w:val="001E7CC0"/>
    <w:rsid w:val="001F326A"/>
    <w:rsid w:val="001F34F6"/>
    <w:rsid w:val="001F5277"/>
    <w:rsid w:val="001F55B5"/>
    <w:rsid w:val="001F63C4"/>
    <w:rsid w:val="001F6A84"/>
    <w:rsid w:val="001F7684"/>
    <w:rsid w:val="001F7A0D"/>
    <w:rsid w:val="001F7B2E"/>
    <w:rsid w:val="001F7DED"/>
    <w:rsid w:val="00200A24"/>
    <w:rsid w:val="00201CA3"/>
    <w:rsid w:val="00201E66"/>
    <w:rsid w:val="00202B3C"/>
    <w:rsid w:val="00202EA2"/>
    <w:rsid w:val="00205E2E"/>
    <w:rsid w:val="00206DEB"/>
    <w:rsid w:val="00207DEE"/>
    <w:rsid w:val="00210327"/>
    <w:rsid w:val="00210693"/>
    <w:rsid w:val="00211A2A"/>
    <w:rsid w:val="00213542"/>
    <w:rsid w:val="002150A7"/>
    <w:rsid w:val="00216743"/>
    <w:rsid w:val="00224A69"/>
    <w:rsid w:val="00224A84"/>
    <w:rsid w:val="00225D70"/>
    <w:rsid w:val="00226ACD"/>
    <w:rsid w:val="00231748"/>
    <w:rsid w:val="0023586D"/>
    <w:rsid w:val="002369E0"/>
    <w:rsid w:val="00236BBA"/>
    <w:rsid w:val="00240C84"/>
    <w:rsid w:val="00240D23"/>
    <w:rsid w:val="002429AF"/>
    <w:rsid w:val="00243181"/>
    <w:rsid w:val="00243206"/>
    <w:rsid w:val="00244B39"/>
    <w:rsid w:val="00246301"/>
    <w:rsid w:val="002536F4"/>
    <w:rsid w:val="002540DF"/>
    <w:rsid w:val="002542FA"/>
    <w:rsid w:val="0025584A"/>
    <w:rsid w:val="00256267"/>
    <w:rsid w:val="0026004D"/>
    <w:rsid w:val="00260B58"/>
    <w:rsid w:val="00262715"/>
    <w:rsid w:val="00263400"/>
    <w:rsid w:val="002640DD"/>
    <w:rsid w:val="00264375"/>
    <w:rsid w:val="00264893"/>
    <w:rsid w:val="002651E6"/>
    <w:rsid w:val="00271D56"/>
    <w:rsid w:val="00273A37"/>
    <w:rsid w:val="00275D12"/>
    <w:rsid w:val="00276A61"/>
    <w:rsid w:val="00280BD3"/>
    <w:rsid w:val="00280D10"/>
    <w:rsid w:val="00280F6F"/>
    <w:rsid w:val="002817BC"/>
    <w:rsid w:val="002826E0"/>
    <w:rsid w:val="00282CB5"/>
    <w:rsid w:val="00282E05"/>
    <w:rsid w:val="00282F3A"/>
    <w:rsid w:val="00284FEB"/>
    <w:rsid w:val="002860C4"/>
    <w:rsid w:val="002926EA"/>
    <w:rsid w:val="00292767"/>
    <w:rsid w:val="00294436"/>
    <w:rsid w:val="00294982"/>
    <w:rsid w:val="002A08F3"/>
    <w:rsid w:val="002A17A0"/>
    <w:rsid w:val="002A23E7"/>
    <w:rsid w:val="002A36E0"/>
    <w:rsid w:val="002B3E43"/>
    <w:rsid w:val="002B4A50"/>
    <w:rsid w:val="002B5741"/>
    <w:rsid w:val="002B6707"/>
    <w:rsid w:val="002B77DC"/>
    <w:rsid w:val="002B7D73"/>
    <w:rsid w:val="002C03FF"/>
    <w:rsid w:val="002C0F89"/>
    <w:rsid w:val="002C3934"/>
    <w:rsid w:val="002C3DC2"/>
    <w:rsid w:val="002C4F89"/>
    <w:rsid w:val="002C7878"/>
    <w:rsid w:val="002D2E5D"/>
    <w:rsid w:val="002D77D4"/>
    <w:rsid w:val="002E0529"/>
    <w:rsid w:val="002E0910"/>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06745"/>
    <w:rsid w:val="003129F0"/>
    <w:rsid w:val="00314883"/>
    <w:rsid w:val="00314B6E"/>
    <w:rsid w:val="00314BC8"/>
    <w:rsid w:val="00317907"/>
    <w:rsid w:val="00320152"/>
    <w:rsid w:val="0032089C"/>
    <w:rsid w:val="00322CED"/>
    <w:rsid w:val="00324947"/>
    <w:rsid w:val="003267D8"/>
    <w:rsid w:val="0033247B"/>
    <w:rsid w:val="0033322F"/>
    <w:rsid w:val="003341E4"/>
    <w:rsid w:val="003347CF"/>
    <w:rsid w:val="003414BA"/>
    <w:rsid w:val="0034184A"/>
    <w:rsid w:val="003427A4"/>
    <w:rsid w:val="003432BC"/>
    <w:rsid w:val="003473D7"/>
    <w:rsid w:val="00347D74"/>
    <w:rsid w:val="0035120A"/>
    <w:rsid w:val="003521B9"/>
    <w:rsid w:val="00352575"/>
    <w:rsid w:val="00352588"/>
    <w:rsid w:val="003535F9"/>
    <w:rsid w:val="0035390E"/>
    <w:rsid w:val="00353B10"/>
    <w:rsid w:val="00354901"/>
    <w:rsid w:val="003609EF"/>
    <w:rsid w:val="0036231A"/>
    <w:rsid w:val="00362C24"/>
    <w:rsid w:val="00365648"/>
    <w:rsid w:val="0036612F"/>
    <w:rsid w:val="00366A9D"/>
    <w:rsid w:val="00367B41"/>
    <w:rsid w:val="0037004B"/>
    <w:rsid w:val="0037035F"/>
    <w:rsid w:val="00370611"/>
    <w:rsid w:val="00371014"/>
    <w:rsid w:val="00372205"/>
    <w:rsid w:val="00374DD4"/>
    <w:rsid w:val="00375E5A"/>
    <w:rsid w:val="00381380"/>
    <w:rsid w:val="00384945"/>
    <w:rsid w:val="00385C3D"/>
    <w:rsid w:val="003914CE"/>
    <w:rsid w:val="00392E2E"/>
    <w:rsid w:val="00394A05"/>
    <w:rsid w:val="00395727"/>
    <w:rsid w:val="003968E5"/>
    <w:rsid w:val="00397F26"/>
    <w:rsid w:val="003A378F"/>
    <w:rsid w:val="003A6EC5"/>
    <w:rsid w:val="003A72F3"/>
    <w:rsid w:val="003A7A98"/>
    <w:rsid w:val="003B04D5"/>
    <w:rsid w:val="003B0A10"/>
    <w:rsid w:val="003B0F5B"/>
    <w:rsid w:val="003B2C5D"/>
    <w:rsid w:val="003B35FD"/>
    <w:rsid w:val="003B55D8"/>
    <w:rsid w:val="003B596F"/>
    <w:rsid w:val="003B5B9B"/>
    <w:rsid w:val="003B63B7"/>
    <w:rsid w:val="003C1C50"/>
    <w:rsid w:val="003C2816"/>
    <w:rsid w:val="003C2B70"/>
    <w:rsid w:val="003C2C8E"/>
    <w:rsid w:val="003C3872"/>
    <w:rsid w:val="003C7FBE"/>
    <w:rsid w:val="003D0380"/>
    <w:rsid w:val="003D0C42"/>
    <w:rsid w:val="003D2DF7"/>
    <w:rsid w:val="003D35E0"/>
    <w:rsid w:val="003D44A0"/>
    <w:rsid w:val="003D4E57"/>
    <w:rsid w:val="003D7218"/>
    <w:rsid w:val="003D7690"/>
    <w:rsid w:val="003E1A36"/>
    <w:rsid w:val="003E2546"/>
    <w:rsid w:val="003E3C38"/>
    <w:rsid w:val="003F1AEC"/>
    <w:rsid w:val="003F2C8F"/>
    <w:rsid w:val="003F2DD8"/>
    <w:rsid w:val="003F59E6"/>
    <w:rsid w:val="003F60FC"/>
    <w:rsid w:val="003F694E"/>
    <w:rsid w:val="003F6C3E"/>
    <w:rsid w:val="004002D9"/>
    <w:rsid w:val="004006C9"/>
    <w:rsid w:val="004038CF"/>
    <w:rsid w:val="00403F0C"/>
    <w:rsid w:val="00404F88"/>
    <w:rsid w:val="00410371"/>
    <w:rsid w:val="00412600"/>
    <w:rsid w:val="00412CB8"/>
    <w:rsid w:val="00414D52"/>
    <w:rsid w:val="00417669"/>
    <w:rsid w:val="004178F5"/>
    <w:rsid w:val="004179B3"/>
    <w:rsid w:val="00420C52"/>
    <w:rsid w:val="00420C5B"/>
    <w:rsid w:val="0042155D"/>
    <w:rsid w:val="00421791"/>
    <w:rsid w:val="00422630"/>
    <w:rsid w:val="00423476"/>
    <w:rsid w:val="00423FF4"/>
    <w:rsid w:val="004242F1"/>
    <w:rsid w:val="0043151A"/>
    <w:rsid w:val="00432521"/>
    <w:rsid w:val="004341BE"/>
    <w:rsid w:val="00435379"/>
    <w:rsid w:val="004358FE"/>
    <w:rsid w:val="00436A6B"/>
    <w:rsid w:val="004374E1"/>
    <w:rsid w:val="00445679"/>
    <w:rsid w:val="004528D4"/>
    <w:rsid w:val="004556ED"/>
    <w:rsid w:val="004557F3"/>
    <w:rsid w:val="00456930"/>
    <w:rsid w:val="00456E83"/>
    <w:rsid w:val="0046142D"/>
    <w:rsid w:val="00461722"/>
    <w:rsid w:val="00461B73"/>
    <w:rsid w:val="00462055"/>
    <w:rsid w:val="00471DE3"/>
    <w:rsid w:val="00476192"/>
    <w:rsid w:val="00476511"/>
    <w:rsid w:val="00481A4B"/>
    <w:rsid w:val="00483455"/>
    <w:rsid w:val="00485C80"/>
    <w:rsid w:val="00486C9A"/>
    <w:rsid w:val="0049290A"/>
    <w:rsid w:val="00492D0C"/>
    <w:rsid w:val="0049579A"/>
    <w:rsid w:val="00496AAC"/>
    <w:rsid w:val="004A1611"/>
    <w:rsid w:val="004A3617"/>
    <w:rsid w:val="004B065F"/>
    <w:rsid w:val="004B1A50"/>
    <w:rsid w:val="004B35EC"/>
    <w:rsid w:val="004B75B7"/>
    <w:rsid w:val="004C1187"/>
    <w:rsid w:val="004C7870"/>
    <w:rsid w:val="004C7DF0"/>
    <w:rsid w:val="004D074E"/>
    <w:rsid w:val="004D42F1"/>
    <w:rsid w:val="004D591A"/>
    <w:rsid w:val="004D6D5F"/>
    <w:rsid w:val="004E18B9"/>
    <w:rsid w:val="004E29A4"/>
    <w:rsid w:val="004E4CCB"/>
    <w:rsid w:val="004E5008"/>
    <w:rsid w:val="004E668A"/>
    <w:rsid w:val="004E7092"/>
    <w:rsid w:val="004F0291"/>
    <w:rsid w:val="004F094E"/>
    <w:rsid w:val="004F29DF"/>
    <w:rsid w:val="004F39B9"/>
    <w:rsid w:val="004F5902"/>
    <w:rsid w:val="004F6FA4"/>
    <w:rsid w:val="004F7D05"/>
    <w:rsid w:val="00503C10"/>
    <w:rsid w:val="00506120"/>
    <w:rsid w:val="00507574"/>
    <w:rsid w:val="0051053C"/>
    <w:rsid w:val="005142D3"/>
    <w:rsid w:val="0051580D"/>
    <w:rsid w:val="00516EF1"/>
    <w:rsid w:val="005209CA"/>
    <w:rsid w:val="00522296"/>
    <w:rsid w:val="0052326D"/>
    <w:rsid w:val="005259EB"/>
    <w:rsid w:val="00526385"/>
    <w:rsid w:val="005275CA"/>
    <w:rsid w:val="0053020A"/>
    <w:rsid w:val="005328CE"/>
    <w:rsid w:val="00532F1F"/>
    <w:rsid w:val="005378D2"/>
    <w:rsid w:val="00537E50"/>
    <w:rsid w:val="00541D88"/>
    <w:rsid w:val="00542A34"/>
    <w:rsid w:val="00544FD8"/>
    <w:rsid w:val="00545886"/>
    <w:rsid w:val="005459A9"/>
    <w:rsid w:val="005467D9"/>
    <w:rsid w:val="00547110"/>
    <w:rsid w:val="00547111"/>
    <w:rsid w:val="005473B4"/>
    <w:rsid w:val="00547F55"/>
    <w:rsid w:val="005523E3"/>
    <w:rsid w:val="00553404"/>
    <w:rsid w:val="00554246"/>
    <w:rsid w:val="0055603D"/>
    <w:rsid w:val="0056351C"/>
    <w:rsid w:val="00565911"/>
    <w:rsid w:val="005662E6"/>
    <w:rsid w:val="005677C1"/>
    <w:rsid w:val="00570224"/>
    <w:rsid w:val="005706B1"/>
    <w:rsid w:val="00570BE9"/>
    <w:rsid w:val="005724D4"/>
    <w:rsid w:val="005736A5"/>
    <w:rsid w:val="00573ED6"/>
    <w:rsid w:val="005754E9"/>
    <w:rsid w:val="00576ECB"/>
    <w:rsid w:val="00577E21"/>
    <w:rsid w:val="005814E8"/>
    <w:rsid w:val="005815EE"/>
    <w:rsid w:val="00583885"/>
    <w:rsid w:val="00585A63"/>
    <w:rsid w:val="005862E6"/>
    <w:rsid w:val="00586F4F"/>
    <w:rsid w:val="005923B8"/>
    <w:rsid w:val="00592D74"/>
    <w:rsid w:val="00593D8B"/>
    <w:rsid w:val="00597E80"/>
    <w:rsid w:val="005A1C93"/>
    <w:rsid w:val="005A2DC5"/>
    <w:rsid w:val="005A76F6"/>
    <w:rsid w:val="005B0000"/>
    <w:rsid w:val="005B08A9"/>
    <w:rsid w:val="005B09E9"/>
    <w:rsid w:val="005B0C33"/>
    <w:rsid w:val="005B4127"/>
    <w:rsid w:val="005B48FF"/>
    <w:rsid w:val="005B63F5"/>
    <w:rsid w:val="005C1140"/>
    <w:rsid w:val="005C1CEE"/>
    <w:rsid w:val="005C37E4"/>
    <w:rsid w:val="005C501A"/>
    <w:rsid w:val="005D50D6"/>
    <w:rsid w:val="005D53F4"/>
    <w:rsid w:val="005D7A9B"/>
    <w:rsid w:val="005E0053"/>
    <w:rsid w:val="005E090B"/>
    <w:rsid w:val="005E0B72"/>
    <w:rsid w:val="005E0BD2"/>
    <w:rsid w:val="005E2C44"/>
    <w:rsid w:val="005E2C79"/>
    <w:rsid w:val="005E30BF"/>
    <w:rsid w:val="005E54B4"/>
    <w:rsid w:val="005E7ABA"/>
    <w:rsid w:val="005F0559"/>
    <w:rsid w:val="005F0655"/>
    <w:rsid w:val="005F1A34"/>
    <w:rsid w:val="005F1E4F"/>
    <w:rsid w:val="005F2414"/>
    <w:rsid w:val="005F2F0C"/>
    <w:rsid w:val="005F3618"/>
    <w:rsid w:val="005F3F73"/>
    <w:rsid w:val="005F4901"/>
    <w:rsid w:val="005F6584"/>
    <w:rsid w:val="00601FBF"/>
    <w:rsid w:val="00603650"/>
    <w:rsid w:val="00603CC7"/>
    <w:rsid w:val="006045A9"/>
    <w:rsid w:val="00604B7A"/>
    <w:rsid w:val="00610ACF"/>
    <w:rsid w:val="006112C1"/>
    <w:rsid w:val="00614DFA"/>
    <w:rsid w:val="00615A46"/>
    <w:rsid w:val="00615BDC"/>
    <w:rsid w:val="00616917"/>
    <w:rsid w:val="00616CE8"/>
    <w:rsid w:val="006209BD"/>
    <w:rsid w:val="00620C56"/>
    <w:rsid w:val="00621188"/>
    <w:rsid w:val="00621DAD"/>
    <w:rsid w:val="00622F7D"/>
    <w:rsid w:val="00623C70"/>
    <w:rsid w:val="00624D91"/>
    <w:rsid w:val="006257ED"/>
    <w:rsid w:val="00625D83"/>
    <w:rsid w:val="0062647D"/>
    <w:rsid w:val="0062703D"/>
    <w:rsid w:val="00630D46"/>
    <w:rsid w:val="006321CF"/>
    <w:rsid w:val="0063293B"/>
    <w:rsid w:val="00632DDE"/>
    <w:rsid w:val="0063405A"/>
    <w:rsid w:val="0063488F"/>
    <w:rsid w:val="0063503F"/>
    <w:rsid w:val="0063529F"/>
    <w:rsid w:val="00635EB5"/>
    <w:rsid w:val="00636229"/>
    <w:rsid w:val="00637C03"/>
    <w:rsid w:val="00640364"/>
    <w:rsid w:val="006409ED"/>
    <w:rsid w:val="00646377"/>
    <w:rsid w:val="00650B84"/>
    <w:rsid w:val="00652BC0"/>
    <w:rsid w:val="006545F1"/>
    <w:rsid w:val="00654F65"/>
    <w:rsid w:val="006553FB"/>
    <w:rsid w:val="00655490"/>
    <w:rsid w:val="00656209"/>
    <w:rsid w:val="00657E34"/>
    <w:rsid w:val="00660A69"/>
    <w:rsid w:val="00660C31"/>
    <w:rsid w:val="00660D85"/>
    <w:rsid w:val="00661CFE"/>
    <w:rsid w:val="006637D6"/>
    <w:rsid w:val="00665C47"/>
    <w:rsid w:val="006759FD"/>
    <w:rsid w:val="00680326"/>
    <w:rsid w:val="00681DF9"/>
    <w:rsid w:val="0068400D"/>
    <w:rsid w:val="0068414F"/>
    <w:rsid w:val="00686516"/>
    <w:rsid w:val="00690984"/>
    <w:rsid w:val="00694807"/>
    <w:rsid w:val="00694E77"/>
    <w:rsid w:val="00695808"/>
    <w:rsid w:val="006A0A44"/>
    <w:rsid w:val="006A3666"/>
    <w:rsid w:val="006A4242"/>
    <w:rsid w:val="006A4DA4"/>
    <w:rsid w:val="006A4F15"/>
    <w:rsid w:val="006A7A01"/>
    <w:rsid w:val="006B0D72"/>
    <w:rsid w:val="006B2B27"/>
    <w:rsid w:val="006B46FB"/>
    <w:rsid w:val="006B5D3C"/>
    <w:rsid w:val="006B62FC"/>
    <w:rsid w:val="006B76C8"/>
    <w:rsid w:val="006C00EC"/>
    <w:rsid w:val="006C042B"/>
    <w:rsid w:val="006C08A5"/>
    <w:rsid w:val="006C14AB"/>
    <w:rsid w:val="006C3777"/>
    <w:rsid w:val="006C59C8"/>
    <w:rsid w:val="006C65E0"/>
    <w:rsid w:val="006C72C9"/>
    <w:rsid w:val="006C77B4"/>
    <w:rsid w:val="006D0D37"/>
    <w:rsid w:val="006D2CF6"/>
    <w:rsid w:val="006D5AB0"/>
    <w:rsid w:val="006D69E6"/>
    <w:rsid w:val="006D71E1"/>
    <w:rsid w:val="006E21FB"/>
    <w:rsid w:val="006E3CCF"/>
    <w:rsid w:val="006E426C"/>
    <w:rsid w:val="006E49B2"/>
    <w:rsid w:val="006E5A71"/>
    <w:rsid w:val="006E5CA8"/>
    <w:rsid w:val="006E76C5"/>
    <w:rsid w:val="006E7A72"/>
    <w:rsid w:val="006F1001"/>
    <w:rsid w:val="006F1B2C"/>
    <w:rsid w:val="006F59A3"/>
    <w:rsid w:val="006F63B7"/>
    <w:rsid w:val="006F6CA3"/>
    <w:rsid w:val="006F6CA8"/>
    <w:rsid w:val="00701211"/>
    <w:rsid w:val="0070282B"/>
    <w:rsid w:val="00703127"/>
    <w:rsid w:val="0070338E"/>
    <w:rsid w:val="00704335"/>
    <w:rsid w:val="00705E4E"/>
    <w:rsid w:val="00710C44"/>
    <w:rsid w:val="00711E6C"/>
    <w:rsid w:val="007127AE"/>
    <w:rsid w:val="0071630C"/>
    <w:rsid w:val="00716DDA"/>
    <w:rsid w:val="00721536"/>
    <w:rsid w:val="00721821"/>
    <w:rsid w:val="0072343D"/>
    <w:rsid w:val="0072658A"/>
    <w:rsid w:val="00727A3D"/>
    <w:rsid w:val="00727EE4"/>
    <w:rsid w:val="00730195"/>
    <w:rsid w:val="00732651"/>
    <w:rsid w:val="00733D7E"/>
    <w:rsid w:val="00735509"/>
    <w:rsid w:val="007355EC"/>
    <w:rsid w:val="00737EF3"/>
    <w:rsid w:val="0074083A"/>
    <w:rsid w:val="0074463C"/>
    <w:rsid w:val="00745908"/>
    <w:rsid w:val="00746A51"/>
    <w:rsid w:val="007475D3"/>
    <w:rsid w:val="0074786F"/>
    <w:rsid w:val="00751145"/>
    <w:rsid w:val="00751193"/>
    <w:rsid w:val="00752054"/>
    <w:rsid w:val="007524EF"/>
    <w:rsid w:val="007526BA"/>
    <w:rsid w:val="0075329D"/>
    <w:rsid w:val="00753862"/>
    <w:rsid w:val="007578DF"/>
    <w:rsid w:val="00761203"/>
    <w:rsid w:val="00762651"/>
    <w:rsid w:val="007704B7"/>
    <w:rsid w:val="0077083C"/>
    <w:rsid w:val="007712D5"/>
    <w:rsid w:val="007724B4"/>
    <w:rsid w:val="007756E7"/>
    <w:rsid w:val="007760F7"/>
    <w:rsid w:val="0078108E"/>
    <w:rsid w:val="007819BC"/>
    <w:rsid w:val="00784025"/>
    <w:rsid w:val="00785147"/>
    <w:rsid w:val="007871FF"/>
    <w:rsid w:val="00792342"/>
    <w:rsid w:val="00792641"/>
    <w:rsid w:val="00792AAB"/>
    <w:rsid w:val="0079318F"/>
    <w:rsid w:val="00793A77"/>
    <w:rsid w:val="00794140"/>
    <w:rsid w:val="00795104"/>
    <w:rsid w:val="007952E5"/>
    <w:rsid w:val="0079628B"/>
    <w:rsid w:val="007963EA"/>
    <w:rsid w:val="00796FE1"/>
    <w:rsid w:val="0079747B"/>
    <w:rsid w:val="007977A8"/>
    <w:rsid w:val="007A1CBD"/>
    <w:rsid w:val="007A6052"/>
    <w:rsid w:val="007B042C"/>
    <w:rsid w:val="007B428C"/>
    <w:rsid w:val="007B512A"/>
    <w:rsid w:val="007B6103"/>
    <w:rsid w:val="007B645B"/>
    <w:rsid w:val="007B744D"/>
    <w:rsid w:val="007C0DE2"/>
    <w:rsid w:val="007C1458"/>
    <w:rsid w:val="007C1473"/>
    <w:rsid w:val="007C2097"/>
    <w:rsid w:val="007C3851"/>
    <w:rsid w:val="007C412C"/>
    <w:rsid w:val="007C56AB"/>
    <w:rsid w:val="007C5B34"/>
    <w:rsid w:val="007D3E8B"/>
    <w:rsid w:val="007D6A07"/>
    <w:rsid w:val="007D6D59"/>
    <w:rsid w:val="007E19AA"/>
    <w:rsid w:val="007E2249"/>
    <w:rsid w:val="007E29D9"/>
    <w:rsid w:val="007E2EF4"/>
    <w:rsid w:val="007E350A"/>
    <w:rsid w:val="007E3F47"/>
    <w:rsid w:val="007E4C9E"/>
    <w:rsid w:val="007E6086"/>
    <w:rsid w:val="007E6C10"/>
    <w:rsid w:val="007F12C3"/>
    <w:rsid w:val="007F4173"/>
    <w:rsid w:val="007F41F2"/>
    <w:rsid w:val="007F5650"/>
    <w:rsid w:val="007F64F9"/>
    <w:rsid w:val="007F7259"/>
    <w:rsid w:val="008027AA"/>
    <w:rsid w:val="008033AE"/>
    <w:rsid w:val="008037BC"/>
    <w:rsid w:val="00803CB4"/>
    <w:rsid w:val="008040A8"/>
    <w:rsid w:val="008067C2"/>
    <w:rsid w:val="00806961"/>
    <w:rsid w:val="00806C68"/>
    <w:rsid w:val="00807979"/>
    <w:rsid w:val="0081412D"/>
    <w:rsid w:val="00814D34"/>
    <w:rsid w:val="00816710"/>
    <w:rsid w:val="00816892"/>
    <w:rsid w:val="00821588"/>
    <w:rsid w:val="008231AD"/>
    <w:rsid w:val="00823C86"/>
    <w:rsid w:val="008270DE"/>
    <w:rsid w:val="008279FA"/>
    <w:rsid w:val="00830BCD"/>
    <w:rsid w:val="00834A35"/>
    <w:rsid w:val="00834E77"/>
    <w:rsid w:val="00835BB9"/>
    <w:rsid w:val="0083624D"/>
    <w:rsid w:val="00837489"/>
    <w:rsid w:val="00840338"/>
    <w:rsid w:val="00841EF1"/>
    <w:rsid w:val="00843133"/>
    <w:rsid w:val="008431DC"/>
    <w:rsid w:val="00844EF6"/>
    <w:rsid w:val="00847A7B"/>
    <w:rsid w:val="00850FB9"/>
    <w:rsid w:val="0085268D"/>
    <w:rsid w:val="008544A0"/>
    <w:rsid w:val="0085457E"/>
    <w:rsid w:val="0085526B"/>
    <w:rsid w:val="008574F1"/>
    <w:rsid w:val="00857B9B"/>
    <w:rsid w:val="008602B2"/>
    <w:rsid w:val="00860A9C"/>
    <w:rsid w:val="00860E4D"/>
    <w:rsid w:val="00862584"/>
    <w:rsid w:val="008626E7"/>
    <w:rsid w:val="00865408"/>
    <w:rsid w:val="0086737C"/>
    <w:rsid w:val="00867467"/>
    <w:rsid w:val="00870EE7"/>
    <w:rsid w:val="00871991"/>
    <w:rsid w:val="00872AD5"/>
    <w:rsid w:val="008731B7"/>
    <w:rsid w:val="00873D66"/>
    <w:rsid w:val="008748FE"/>
    <w:rsid w:val="00874E0C"/>
    <w:rsid w:val="00874E6A"/>
    <w:rsid w:val="00877E2C"/>
    <w:rsid w:val="00877EFB"/>
    <w:rsid w:val="008840F5"/>
    <w:rsid w:val="00885E64"/>
    <w:rsid w:val="008863B9"/>
    <w:rsid w:val="0089093E"/>
    <w:rsid w:val="00891147"/>
    <w:rsid w:val="008919F0"/>
    <w:rsid w:val="00892748"/>
    <w:rsid w:val="008944F9"/>
    <w:rsid w:val="008963FC"/>
    <w:rsid w:val="008A1AD9"/>
    <w:rsid w:val="008A3860"/>
    <w:rsid w:val="008A3A98"/>
    <w:rsid w:val="008A4397"/>
    <w:rsid w:val="008A45A6"/>
    <w:rsid w:val="008B180C"/>
    <w:rsid w:val="008B2721"/>
    <w:rsid w:val="008B333B"/>
    <w:rsid w:val="008B5632"/>
    <w:rsid w:val="008B5B09"/>
    <w:rsid w:val="008B705E"/>
    <w:rsid w:val="008B7BD8"/>
    <w:rsid w:val="008C05A4"/>
    <w:rsid w:val="008C12CD"/>
    <w:rsid w:val="008C7273"/>
    <w:rsid w:val="008D058E"/>
    <w:rsid w:val="008D40AF"/>
    <w:rsid w:val="008D44AD"/>
    <w:rsid w:val="008D6236"/>
    <w:rsid w:val="008D64C1"/>
    <w:rsid w:val="008D6DF1"/>
    <w:rsid w:val="008D6ECD"/>
    <w:rsid w:val="008E139B"/>
    <w:rsid w:val="008E14F0"/>
    <w:rsid w:val="008E1A1D"/>
    <w:rsid w:val="008E3E8D"/>
    <w:rsid w:val="008E52A5"/>
    <w:rsid w:val="008E6341"/>
    <w:rsid w:val="008E687B"/>
    <w:rsid w:val="008E6CCF"/>
    <w:rsid w:val="008F0215"/>
    <w:rsid w:val="008F2873"/>
    <w:rsid w:val="008F3789"/>
    <w:rsid w:val="008F686C"/>
    <w:rsid w:val="00902730"/>
    <w:rsid w:val="00903B93"/>
    <w:rsid w:val="009045C2"/>
    <w:rsid w:val="00904D98"/>
    <w:rsid w:val="00905E81"/>
    <w:rsid w:val="00913F41"/>
    <w:rsid w:val="009148DE"/>
    <w:rsid w:val="00917ED9"/>
    <w:rsid w:val="009210D6"/>
    <w:rsid w:val="009248FF"/>
    <w:rsid w:val="009274B4"/>
    <w:rsid w:val="009279CF"/>
    <w:rsid w:val="009300C6"/>
    <w:rsid w:val="009300F6"/>
    <w:rsid w:val="0093029D"/>
    <w:rsid w:val="009306FC"/>
    <w:rsid w:val="0093408C"/>
    <w:rsid w:val="00936BFD"/>
    <w:rsid w:val="0093748F"/>
    <w:rsid w:val="00941E30"/>
    <w:rsid w:val="00946A8A"/>
    <w:rsid w:val="00946BCE"/>
    <w:rsid w:val="0094795D"/>
    <w:rsid w:val="00950271"/>
    <w:rsid w:val="00950DA1"/>
    <w:rsid w:val="009519AB"/>
    <w:rsid w:val="00951DFB"/>
    <w:rsid w:val="00952869"/>
    <w:rsid w:val="00953B5F"/>
    <w:rsid w:val="00954D33"/>
    <w:rsid w:val="0095561F"/>
    <w:rsid w:val="00956B6D"/>
    <w:rsid w:val="00960D37"/>
    <w:rsid w:val="00964D93"/>
    <w:rsid w:val="00965406"/>
    <w:rsid w:val="0096648B"/>
    <w:rsid w:val="009668E8"/>
    <w:rsid w:val="00970210"/>
    <w:rsid w:val="00971BB4"/>
    <w:rsid w:val="009750CA"/>
    <w:rsid w:val="00976DAE"/>
    <w:rsid w:val="00976DF5"/>
    <w:rsid w:val="009777D9"/>
    <w:rsid w:val="00977814"/>
    <w:rsid w:val="00977A0E"/>
    <w:rsid w:val="0098081F"/>
    <w:rsid w:val="00981544"/>
    <w:rsid w:val="00982327"/>
    <w:rsid w:val="009823C6"/>
    <w:rsid w:val="00983307"/>
    <w:rsid w:val="0098392F"/>
    <w:rsid w:val="00985002"/>
    <w:rsid w:val="00985EEF"/>
    <w:rsid w:val="0098687A"/>
    <w:rsid w:val="0098690F"/>
    <w:rsid w:val="00987D25"/>
    <w:rsid w:val="00991B88"/>
    <w:rsid w:val="00992303"/>
    <w:rsid w:val="00992408"/>
    <w:rsid w:val="009961C3"/>
    <w:rsid w:val="009A07AD"/>
    <w:rsid w:val="009A153A"/>
    <w:rsid w:val="009A3F9D"/>
    <w:rsid w:val="009A5753"/>
    <w:rsid w:val="009A579D"/>
    <w:rsid w:val="009A6728"/>
    <w:rsid w:val="009A75B5"/>
    <w:rsid w:val="009B16BF"/>
    <w:rsid w:val="009B4D74"/>
    <w:rsid w:val="009B5076"/>
    <w:rsid w:val="009B51DC"/>
    <w:rsid w:val="009B5991"/>
    <w:rsid w:val="009B69C9"/>
    <w:rsid w:val="009C208E"/>
    <w:rsid w:val="009C2961"/>
    <w:rsid w:val="009C5455"/>
    <w:rsid w:val="009C7EDF"/>
    <w:rsid w:val="009D073A"/>
    <w:rsid w:val="009D0F8A"/>
    <w:rsid w:val="009D25D9"/>
    <w:rsid w:val="009D53F3"/>
    <w:rsid w:val="009D6A06"/>
    <w:rsid w:val="009E001B"/>
    <w:rsid w:val="009E039D"/>
    <w:rsid w:val="009E0F28"/>
    <w:rsid w:val="009E15A8"/>
    <w:rsid w:val="009E1F41"/>
    <w:rsid w:val="009E25C1"/>
    <w:rsid w:val="009E27F0"/>
    <w:rsid w:val="009E3297"/>
    <w:rsid w:val="009E74AE"/>
    <w:rsid w:val="009F0ECD"/>
    <w:rsid w:val="009F1B17"/>
    <w:rsid w:val="009F2C5F"/>
    <w:rsid w:val="009F57A5"/>
    <w:rsid w:val="009F5D49"/>
    <w:rsid w:val="009F734F"/>
    <w:rsid w:val="00A013EC"/>
    <w:rsid w:val="00A0197C"/>
    <w:rsid w:val="00A02238"/>
    <w:rsid w:val="00A02773"/>
    <w:rsid w:val="00A0363B"/>
    <w:rsid w:val="00A07910"/>
    <w:rsid w:val="00A115B5"/>
    <w:rsid w:val="00A122C5"/>
    <w:rsid w:val="00A12A3F"/>
    <w:rsid w:val="00A12A71"/>
    <w:rsid w:val="00A13BFB"/>
    <w:rsid w:val="00A13E60"/>
    <w:rsid w:val="00A144AD"/>
    <w:rsid w:val="00A2037E"/>
    <w:rsid w:val="00A20585"/>
    <w:rsid w:val="00A21C5E"/>
    <w:rsid w:val="00A24241"/>
    <w:rsid w:val="00A246B6"/>
    <w:rsid w:val="00A25964"/>
    <w:rsid w:val="00A26798"/>
    <w:rsid w:val="00A267FC"/>
    <w:rsid w:val="00A30E32"/>
    <w:rsid w:val="00A31632"/>
    <w:rsid w:val="00A32FE7"/>
    <w:rsid w:val="00A35E8F"/>
    <w:rsid w:val="00A36A4C"/>
    <w:rsid w:val="00A36AC8"/>
    <w:rsid w:val="00A376C9"/>
    <w:rsid w:val="00A37AE6"/>
    <w:rsid w:val="00A4613C"/>
    <w:rsid w:val="00A469BA"/>
    <w:rsid w:val="00A47043"/>
    <w:rsid w:val="00A47E70"/>
    <w:rsid w:val="00A50CF0"/>
    <w:rsid w:val="00A540B9"/>
    <w:rsid w:val="00A55395"/>
    <w:rsid w:val="00A555E9"/>
    <w:rsid w:val="00A55D69"/>
    <w:rsid w:val="00A603B6"/>
    <w:rsid w:val="00A60CE2"/>
    <w:rsid w:val="00A60D92"/>
    <w:rsid w:val="00A6162E"/>
    <w:rsid w:val="00A62C81"/>
    <w:rsid w:val="00A70052"/>
    <w:rsid w:val="00A7176F"/>
    <w:rsid w:val="00A7256C"/>
    <w:rsid w:val="00A7671C"/>
    <w:rsid w:val="00A77923"/>
    <w:rsid w:val="00A81848"/>
    <w:rsid w:val="00A81F25"/>
    <w:rsid w:val="00A8212E"/>
    <w:rsid w:val="00A83ACD"/>
    <w:rsid w:val="00A83DCB"/>
    <w:rsid w:val="00A86A9B"/>
    <w:rsid w:val="00A87930"/>
    <w:rsid w:val="00A908E8"/>
    <w:rsid w:val="00A9178B"/>
    <w:rsid w:val="00A9299D"/>
    <w:rsid w:val="00A92B72"/>
    <w:rsid w:val="00A92C44"/>
    <w:rsid w:val="00A92CA9"/>
    <w:rsid w:val="00A9407F"/>
    <w:rsid w:val="00A946F1"/>
    <w:rsid w:val="00A95CDE"/>
    <w:rsid w:val="00A96C2A"/>
    <w:rsid w:val="00A977DD"/>
    <w:rsid w:val="00A97FA7"/>
    <w:rsid w:val="00AA0354"/>
    <w:rsid w:val="00AA2CBC"/>
    <w:rsid w:val="00AA3952"/>
    <w:rsid w:val="00AB0757"/>
    <w:rsid w:val="00AB2F27"/>
    <w:rsid w:val="00AB7A64"/>
    <w:rsid w:val="00AC1C05"/>
    <w:rsid w:val="00AC3C4C"/>
    <w:rsid w:val="00AC5820"/>
    <w:rsid w:val="00AD16BF"/>
    <w:rsid w:val="00AD1CD8"/>
    <w:rsid w:val="00AD1F2E"/>
    <w:rsid w:val="00AD385F"/>
    <w:rsid w:val="00AD7861"/>
    <w:rsid w:val="00AD7CC7"/>
    <w:rsid w:val="00AE1839"/>
    <w:rsid w:val="00AE3787"/>
    <w:rsid w:val="00AE3D41"/>
    <w:rsid w:val="00AE425F"/>
    <w:rsid w:val="00AE7806"/>
    <w:rsid w:val="00AF01DF"/>
    <w:rsid w:val="00AF14B6"/>
    <w:rsid w:val="00AF2A58"/>
    <w:rsid w:val="00B005D3"/>
    <w:rsid w:val="00B00929"/>
    <w:rsid w:val="00B027F2"/>
    <w:rsid w:val="00B04065"/>
    <w:rsid w:val="00B042D4"/>
    <w:rsid w:val="00B0467C"/>
    <w:rsid w:val="00B06393"/>
    <w:rsid w:val="00B10256"/>
    <w:rsid w:val="00B10AB2"/>
    <w:rsid w:val="00B10F9A"/>
    <w:rsid w:val="00B11E7F"/>
    <w:rsid w:val="00B152AC"/>
    <w:rsid w:val="00B170BF"/>
    <w:rsid w:val="00B207B7"/>
    <w:rsid w:val="00B20C19"/>
    <w:rsid w:val="00B2302A"/>
    <w:rsid w:val="00B23F15"/>
    <w:rsid w:val="00B24E95"/>
    <w:rsid w:val="00B258BB"/>
    <w:rsid w:val="00B27C6C"/>
    <w:rsid w:val="00B31876"/>
    <w:rsid w:val="00B33378"/>
    <w:rsid w:val="00B34AD0"/>
    <w:rsid w:val="00B351C6"/>
    <w:rsid w:val="00B35E40"/>
    <w:rsid w:val="00B363D2"/>
    <w:rsid w:val="00B40E57"/>
    <w:rsid w:val="00B42873"/>
    <w:rsid w:val="00B46724"/>
    <w:rsid w:val="00B47F9A"/>
    <w:rsid w:val="00B502BF"/>
    <w:rsid w:val="00B50BCC"/>
    <w:rsid w:val="00B51900"/>
    <w:rsid w:val="00B51A4F"/>
    <w:rsid w:val="00B55064"/>
    <w:rsid w:val="00B55784"/>
    <w:rsid w:val="00B61284"/>
    <w:rsid w:val="00B6268A"/>
    <w:rsid w:val="00B63539"/>
    <w:rsid w:val="00B64345"/>
    <w:rsid w:val="00B65040"/>
    <w:rsid w:val="00B67B97"/>
    <w:rsid w:val="00B70578"/>
    <w:rsid w:val="00B70AD1"/>
    <w:rsid w:val="00B714B8"/>
    <w:rsid w:val="00B7205A"/>
    <w:rsid w:val="00B754AB"/>
    <w:rsid w:val="00B768FD"/>
    <w:rsid w:val="00B80B1E"/>
    <w:rsid w:val="00B81155"/>
    <w:rsid w:val="00B83681"/>
    <w:rsid w:val="00B849C8"/>
    <w:rsid w:val="00B84B2B"/>
    <w:rsid w:val="00B84C5F"/>
    <w:rsid w:val="00B84D4A"/>
    <w:rsid w:val="00B858B2"/>
    <w:rsid w:val="00B87612"/>
    <w:rsid w:val="00B91A57"/>
    <w:rsid w:val="00B92A72"/>
    <w:rsid w:val="00B95F77"/>
    <w:rsid w:val="00B96759"/>
    <w:rsid w:val="00B968C8"/>
    <w:rsid w:val="00B97BEE"/>
    <w:rsid w:val="00BA0B5C"/>
    <w:rsid w:val="00BA0E05"/>
    <w:rsid w:val="00BA0F21"/>
    <w:rsid w:val="00BA1E16"/>
    <w:rsid w:val="00BA2CEF"/>
    <w:rsid w:val="00BA37B2"/>
    <w:rsid w:val="00BA3EC5"/>
    <w:rsid w:val="00BA4180"/>
    <w:rsid w:val="00BA423A"/>
    <w:rsid w:val="00BA51D9"/>
    <w:rsid w:val="00BA63E0"/>
    <w:rsid w:val="00BA6C5F"/>
    <w:rsid w:val="00BB1665"/>
    <w:rsid w:val="00BB3392"/>
    <w:rsid w:val="00BB5DFC"/>
    <w:rsid w:val="00BB723E"/>
    <w:rsid w:val="00BC0959"/>
    <w:rsid w:val="00BC18DA"/>
    <w:rsid w:val="00BC24B7"/>
    <w:rsid w:val="00BC5850"/>
    <w:rsid w:val="00BC5DD0"/>
    <w:rsid w:val="00BC6918"/>
    <w:rsid w:val="00BD0052"/>
    <w:rsid w:val="00BD279D"/>
    <w:rsid w:val="00BD3136"/>
    <w:rsid w:val="00BD3579"/>
    <w:rsid w:val="00BD3893"/>
    <w:rsid w:val="00BD3F8D"/>
    <w:rsid w:val="00BD404A"/>
    <w:rsid w:val="00BD48E6"/>
    <w:rsid w:val="00BD6BB8"/>
    <w:rsid w:val="00BE060A"/>
    <w:rsid w:val="00BE1D4B"/>
    <w:rsid w:val="00BE300D"/>
    <w:rsid w:val="00BE4EB0"/>
    <w:rsid w:val="00BE6D19"/>
    <w:rsid w:val="00BF260F"/>
    <w:rsid w:val="00BF306D"/>
    <w:rsid w:val="00BF62C2"/>
    <w:rsid w:val="00BF6BB2"/>
    <w:rsid w:val="00C02004"/>
    <w:rsid w:val="00C02A8D"/>
    <w:rsid w:val="00C04E2E"/>
    <w:rsid w:val="00C0798E"/>
    <w:rsid w:val="00C13BBE"/>
    <w:rsid w:val="00C21117"/>
    <w:rsid w:val="00C2116D"/>
    <w:rsid w:val="00C24D3D"/>
    <w:rsid w:val="00C3147B"/>
    <w:rsid w:val="00C32E86"/>
    <w:rsid w:val="00C34B6B"/>
    <w:rsid w:val="00C36B02"/>
    <w:rsid w:val="00C36D36"/>
    <w:rsid w:val="00C36EEC"/>
    <w:rsid w:val="00C37FFE"/>
    <w:rsid w:val="00C4598B"/>
    <w:rsid w:val="00C45ABE"/>
    <w:rsid w:val="00C50EE4"/>
    <w:rsid w:val="00C51B77"/>
    <w:rsid w:val="00C51C05"/>
    <w:rsid w:val="00C5573C"/>
    <w:rsid w:val="00C5593E"/>
    <w:rsid w:val="00C55BD6"/>
    <w:rsid w:val="00C56D35"/>
    <w:rsid w:val="00C6006D"/>
    <w:rsid w:val="00C61665"/>
    <w:rsid w:val="00C61AA9"/>
    <w:rsid w:val="00C658E4"/>
    <w:rsid w:val="00C66BA2"/>
    <w:rsid w:val="00C76A52"/>
    <w:rsid w:val="00C773FB"/>
    <w:rsid w:val="00C84271"/>
    <w:rsid w:val="00C85CF8"/>
    <w:rsid w:val="00C87C68"/>
    <w:rsid w:val="00C91DAA"/>
    <w:rsid w:val="00C92895"/>
    <w:rsid w:val="00C95985"/>
    <w:rsid w:val="00C967B9"/>
    <w:rsid w:val="00C97043"/>
    <w:rsid w:val="00CA00EF"/>
    <w:rsid w:val="00CA081E"/>
    <w:rsid w:val="00CA1475"/>
    <w:rsid w:val="00CA1BA8"/>
    <w:rsid w:val="00CA29F9"/>
    <w:rsid w:val="00CA5472"/>
    <w:rsid w:val="00CA6BE3"/>
    <w:rsid w:val="00CB2C8E"/>
    <w:rsid w:val="00CB3B52"/>
    <w:rsid w:val="00CC0A7D"/>
    <w:rsid w:val="00CC14DB"/>
    <w:rsid w:val="00CC29DA"/>
    <w:rsid w:val="00CC3645"/>
    <w:rsid w:val="00CC411D"/>
    <w:rsid w:val="00CC5026"/>
    <w:rsid w:val="00CC5522"/>
    <w:rsid w:val="00CC634C"/>
    <w:rsid w:val="00CC68D0"/>
    <w:rsid w:val="00CC7200"/>
    <w:rsid w:val="00CD1B3F"/>
    <w:rsid w:val="00CD2682"/>
    <w:rsid w:val="00CD3B8D"/>
    <w:rsid w:val="00CD3C79"/>
    <w:rsid w:val="00CD5399"/>
    <w:rsid w:val="00CD5E77"/>
    <w:rsid w:val="00CD6C6F"/>
    <w:rsid w:val="00CD79C4"/>
    <w:rsid w:val="00CE0BF6"/>
    <w:rsid w:val="00CE10A0"/>
    <w:rsid w:val="00CE29ED"/>
    <w:rsid w:val="00CE445F"/>
    <w:rsid w:val="00CE4F24"/>
    <w:rsid w:val="00CE52BD"/>
    <w:rsid w:val="00CE5E66"/>
    <w:rsid w:val="00CE6397"/>
    <w:rsid w:val="00CE6405"/>
    <w:rsid w:val="00CE65B6"/>
    <w:rsid w:val="00CE747F"/>
    <w:rsid w:val="00CF25CD"/>
    <w:rsid w:val="00CF4884"/>
    <w:rsid w:val="00CF7C3C"/>
    <w:rsid w:val="00D00E2B"/>
    <w:rsid w:val="00D01530"/>
    <w:rsid w:val="00D03F9A"/>
    <w:rsid w:val="00D05FDC"/>
    <w:rsid w:val="00D0661E"/>
    <w:rsid w:val="00D06D51"/>
    <w:rsid w:val="00D125BD"/>
    <w:rsid w:val="00D132A0"/>
    <w:rsid w:val="00D17CF5"/>
    <w:rsid w:val="00D20455"/>
    <w:rsid w:val="00D2104D"/>
    <w:rsid w:val="00D212DE"/>
    <w:rsid w:val="00D221B0"/>
    <w:rsid w:val="00D24991"/>
    <w:rsid w:val="00D2735F"/>
    <w:rsid w:val="00D33B83"/>
    <w:rsid w:val="00D3447F"/>
    <w:rsid w:val="00D3770D"/>
    <w:rsid w:val="00D413E2"/>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736"/>
    <w:rsid w:val="00D62130"/>
    <w:rsid w:val="00D66520"/>
    <w:rsid w:val="00D67279"/>
    <w:rsid w:val="00D67FA5"/>
    <w:rsid w:val="00D71E63"/>
    <w:rsid w:val="00D7314E"/>
    <w:rsid w:val="00D73DB4"/>
    <w:rsid w:val="00D765A6"/>
    <w:rsid w:val="00D81714"/>
    <w:rsid w:val="00D82523"/>
    <w:rsid w:val="00D85720"/>
    <w:rsid w:val="00D86615"/>
    <w:rsid w:val="00D87443"/>
    <w:rsid w:val="00D917F7"/>
    <w:rsid w:val="00D9206C"/>
    <w:rsid w:val="00D92C46"/>
    <w:rsid w:val="00D93769"/>
    <w:rsid w:val="00D93CC7"/>
    <w:rsid w:val="00DA0F8D"/>
    <w:rsid w:val="00DA2DBF"/>
    <w:rsid w:val="00DA4414"/>
    <w:rsid w:val="00DA4B7E"/>
    <w:rsid w:val="00DA5C11"/>
    <w:rsid w:val="00DB0BEB"/>
    <w:rsid w:val="00DB1180"/>
    <w:rsid w:val="00DB1BFB"/>
    <w:rsid w:val="00DB5BAF"/>
    <w:rsid w:val="00DB7EA4"/>
    <w:rsid w:val="00DC066A"/>
    <w:rsid w:val="00DC1C5E"/>
    <w:rsid w:val="00DC20AA"/>
    <w:rsid w:val="00DC4EA0"/>
    <w:rsid w:val="00DC65B8"/>
    <w:rsid w:val="00DC6720"/>
    <w:rsid w:val="00DD0B87"/>
    <w:rsid w:val="00DD1C9B"/>
    <w:rsid w:val="00DD1DA4"/>
    <w:rsid w:val="00DD2380"/>
    <w:rsid w:val="00DD368B"/>
    <w:rsid w:val="00DD433D"/>
    <w:rsid w:val="00DD5C13"/>
    <w:rsid w:val="00DE1FA2"/>
    <w:rsid w:val="00DE2179"/>
    <w:rsid w:val="00DE22F3"/>
    <w:rsid w:val="00DE348B"/>
    <w:rsid w:val="00DE34CF"/>
    <w:rsid w:val="00DE3C0F"/>
    <w:rsid w:val="00DE3CBB"/>
    <w:rsid w:val="00DE4E89"/>
    <w:rsid w:val="00DE561E"/>
    <w:rsid w:val="00DE5873"/>
    <w:rsid w:val="00DF0651"/>
    <w:rsid w:val="00DF1410"/>
    <w:rsid w:val="00DF2813"/>
    <w:rsid w:val="00DF2C6B"/>
    <w:rsid w:val="00DF4DA5"/>
    <w:rsid w:val="00E00CC1"/>
    <w:rsid w:val="00E010B8"/>
    <w:rsid w:val="00E02EA2"/>
    <w:rsid w:val="00E02ED7"/>
    <w:rsid w:val="00E043D3"/>
    <w:rsid w:val="00E0532F"/>
    <w:rsid w:val="00E05F19"/>
    <w:rsid w:val="00E0661D"/>
    <w:rsid w:val="00E07ABD"/>
    <w:rsid w:val="00E07BC4"/>
    <w:rsid w:val="00E11A6B"/>
    <w:rsid w:val="00E12063"/>
    <w:rsid w:val="00E12405"/>
    <w:rsid w:val="00E12809"/>
    <w:rsid w:val="00E13F3D"/>
    <w:rsid w:val="00E153CE"/>
    <w:rsid w:val="00E20FDE"/>
    <w:rsid w:val="00E21083"/>
    <w:rsid w:val="00E21135"/>
    <w:rsid w:val="00E226BE"/>
    <w:rsid w:val="00E226F3"/>
    <w:rsid w:val="00E2429F"/>
    <w:rsid w:val="00E25028"/>
    <w:rsid w:val="00E26871"/>
    <w:rsid w:val="00E310CB"/>
    <w:rsid w:val="00E34898"/>
    <w:rsid w:val="00E35F9F"/>
    <w:rsid w:val="00E40AC5"/>
    <w:rsid w:val="00E42774"/>
    <w:rsid w:val="00E432FA"/>
    <w:rsid w:val="00E43AC2"/>
    <w:rsid w:val="00E446E2"/>
    <w:rsid w:val="00E44962"/>
    <w:rsid w:val="00E4531E"/>
    <w:rsid w:val="00E53687"/>
    <w:rsid w:val="00E5506B"/>
    <w:rsid w:val="00E55BA9"/>
    <w:rsid w:val="00E601E8"/>
    <w:rsid w:val="00E630F6"/>
    <w:rsid w:val="00E65EA4"/>
    <w:rsid w:val="00E709BE"/>
    <w:rsid w:val="00E71383"/>
    <w:rsid w:val="00E71D60"/>
    <w:rsid w:val="00E725FE"/>
    <w:rsid w:val="00E72602"/>
    <w:rsid w:val="00E803A5"/>
    <w:rsid w:val="00E804E9"/>
    <w:rsid w:val="00E8542F"/>
    <w:rsid w:val="00E86688"/>
    <w:rsid w:val="00E878BF"/>
    <w:rsid w:val="00E9011D"/>
    <w:rsid w:val="00E91350"/>
    <w:rsid w:val="00E926CD"/>
    <w:rsid w:val="00E943C9"/>
    <w:rsid w:val="00E94614"/>
    <w:rsid w:val="00E94EF0"/>
    <w:rsid w:val="00E96ED1"/>
    <w:rsid w:val="00EA14B5"/>
    <w:rsid w:val="00EA2032"/>
    <w:rsid w:val="00EA4AA7"/>
    <w:rsid w:val="00EA4C87"/>
    <w:rsid w:val="00EA5623"/>
    <w:rsid w:val="00EA74DA"/>
    <w:rsid w:val="00EA770B"/>
    <w:rsid w:val="00EB09B7"/>
    <w:rsid w:val="00EB1817"/>
    <w:rsid w:val="00EB4E7E"/>
    <w:rsid w:val="00EC1EF9"/>
    <w:rsid w:val="00EC223C"/>
    <w:rsid w:val="00EC335D"/>
    <w:rsid w:val="00EC39F4"/>
    <w:rsid w:val="00EC67A6"/>
    <w:rsid w:val="00EC694C"/>
    <w:rsid w:val="00EC6A29"/>
    <w:rsid w:val="00ED0518"/>
    <w:rsid w:val="00EE0303"/>
    <w:rsid w:val="00EE2346"/>
    <w:rsid w:val="00EE2842"/>
    <w:rsid w:val="00EE2FD7"/>
    <w:rsid w:val="00EE30C0"/>
    <w:rsid w:val="00EE5E85"/>
    <w:rsid w:val="00EE6054"/>
    <w:rsid w:val="00EE7D7C"/>
    <w:rsid w:val="00EF0181"/>
    <w:rsid w:val="00EF069D"/>
    <w:rsid w:val="00EF2E00"/>
    <w:rsid w:val="00EF40D6"/>
    <w:rsid w:val="00EF4E83"/>
    <w:rsid w:val="00EF7697"/>
    <w:rsid w:val="00F001C8"/>
    <w:rsid w:val="00F00E8B"/>
    <w:rsid w:val="00F0169C"/>
    <w:rsid w:val="00F01B4C"/>
    <w:rsid w:val="00F03281"/>
    <w:rsid w:val="00F04E97"/>
    <w:rsid w:val="00F07105"/>
    <w:rsid w:val="00F07155"/>
    <w:rsid w:val="00F07709"/>
    <w:rsid w:val="00F07A51"/>
    <w:rsid w:val="00F10700"/>
    <w:rsid w:val="00F11A27"/>
    <w:rsid w:val="00F120B2"/>
    <w:rsid w:val="00F123F2"/>
    <w:rsid w:val="00F14961"/>
    <w:rsid w:val="00F14CE2"/>
    <w:rsid w:val="00F15DD5"/>
    <w:rsid w:val="00F15E15"/>
    <w:rsid w:val="00F238F6"/>
    <w:rsid w:val="00F24FDD"/>
    <w:rsid w:val="00F25D98"/>
    <w:rsid w:val="00F300FB"/>
    <w:rsid w:val="00F30396"/>
    <w:rsid w:val="00F32C31"/>
    <w:rsid w:val="00F32C57"/>
    <w:rsid w:val="00F335F1"/>
    <w:rsid w:val="00F33785"/>
    <w:rsid w:val="00F35E1D"/>
    <w:rsid w:val="00F40225"/>
    <w:rsid w:val="00F40908"/>
    <w:rsid w:val="00F40A4F"/>
    <w:rsid w:val="00F45C02"/>
    <w:rsid w:val="00F45C08"/>
    <w:rsid w:val="00F55065"/>
    <w:rsid w:val="00F564AB"/>
    <w:rsid w:val="00F5656B"/>
    <w:rsid w:val="00F56724"/>
    <w:rsid w:val="00F567BA"/>
    <w:rsid w:val="00F56E3D"/>
    <w:rsid w:val="00F60521"/>
    <w:rsid w:val="00F61782"/>
    <w:rsid w:val="00F62681"/>
    <w:rsid w:val="00F67380"/>
    <w:rsid w:val="00F6757B"/>
    <w:rsid w:val="00F700B1"/>
    <w:rsid w:val="00F71139"/>
    <w:rsid w:val="00F71967"/>
    <w:rsid w:val="00F71D22"/>
    <w:rsid w:val="00F71F85"/>
    <w:rsid w:val="00F725B6"/>
    <w:rsid w:val="00F804FE"/>
    <w:rsid w:val="00F82E33"/>
    <w:rsid w:val="00F83BC9"/>
    <w:rsid w:val="00F84F4E"/>
    <w:rsid w:val="00F85015"/>
    <w:rsid w:val="00F87113"/>
    <w:rsid w:val="00F920B7"/>
    <w:rsid w:val="00F92856"/>
    <w:rsid w:val="00FA07ED"/>
    <w:rsid w:val="00FA0D0E"/>
    <w:rsid w:val="00FA328F"/>
    <w:rsid w:val="00FA44FB"/>
    <w:rsid w:val="00FA4BF7"/>
    <w:rsid w:val="00FA645C"/>
    <w:rsid w:val="00FB0350"/>
    <w:rsid w:val="00FB1CD2"/>
    <w:rsid w:val="00FB6386"/>
    <w:rsid w:val="00FB66CF"/>
    <w:rsid w:val="00FC0E28"/>
    <w:rsid w:val="00FC5959"/>
    <w:rsid w:val="00FC7391"/>
    <w:rsid w:val="00FC7840"/>
    <w:rsid w:val="00FD0BB6"/>
    <w:rsid w:val="00FD220F"/>
    <w:rsid w:val="00FD2C34"/>
    <w:rsid w:val="00FD3AE6"/>
    <w:rsid w:val="00FD4024"/>
    <w:rsid w:val="00FD44A3"/>
    <w:rsid w:val="00FD4E93"/>
    <w:rsid w:val="00FD5EF4"/>
    <w:rsid w:val="00FD64E2"/>
    <w:rsid w:val="00FD7093"/>
    <w:rsid w:val="00FE0509"/>
    <w:rsid w:val="00FE661E"/>
    <w:rsid w:val="00FE6B6C"/>
    <w:rsid w:val="00FE79A8"/>
    <w:rsid w:val="00FF24F5"/>
    <w:rsid w:val="00FF34A5"/>
    <w:rsid w:val="00FF66DC"/>
    <w:rsid w:val="00FF6A95"/>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61097"/>
  <w15:docId w15:val="{F0F2A64F-E8D1-47E4-87B4-6951FB993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sid w:val="008944F9"/>
    <w:rPr>
      <w:rFonts w:eastAsiaTheme="minorEastAsia"/>
      <w:lang w:val="en-GB" w:eastAsia="en-US"/>
    </w:rPr>
  </w:style>
  <w:style w:type="paragraph" w:customStyle="1" w:styleId="Doc-comment">
    <w:name w:val="Doc-comment"/>
    <w:basedOn w:val="a"/>
    <w:next w:val="Doc-text2"/>
    <w:qFormat/>
    <w:rsid w:val="00860E4D"/>
    <w:pPr>
      <w:tabs>
        <w:tab w:val="left" w:pos="1622"/>
      </w:tabs>
      <w:spacing w:after="0"/>
      <w:ind w:left="1622" w:hanging="363"/>
    </w:pPr>
    <w:rPr>
      <w:rFonts w:ascii="Calibri" w:eastAsiaTheme="minorHAnsi" w:hAnsi="Calibri" w:cs="Calibri"/>
      <w:i/>
      <w:sz w:val="22"/>
      <w:szCs w:val="22"/>
      <w:lang w:val="en-US"/>
    </w:rPr>
  </w:style>
  <w:style w:type="character" w:styleId="aff1">
    <w:name w:val="Unresolved Mention"/>
    <w:basedOn w:val="a0"/>
    <w:uiPriority w:val="99"/>
    <w:semiHidden/>
    <w:unhideWhenUsed/>
    <w:rsid w:val="00CD3B8D"/>
    <w:rPr>
      <w:color w:val="605E5C"/>
      <w:shd w:val="clear" w:color="auto" w:fill="E1DFDD"/>
    </w:rPr>
  </w:style>
  <w:style w:type="paragraph" w:styleId="aff2">
    <w:name w:val="Revision"/>
    <w:hidden/>
    <w:uiPriority w:val="99"/>
    <w:unhideWhenUsed/>
    <w:rsid w:val="00585A6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959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2229</TotalTime>
  <Pages>9</Pages>
  <Words>3344</Words>
  <Characters>19063</Characters>
  <Application>Microsoft Office Word</Application>
  <DocSecurity>0</DocSecurity>
  <Lines>158</Lines>
  <Paragraphs>44</Paragraphs>
  <ScaleCrop>false</ScaleCrop>
  <Company>3GPP Support Team</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DWJ</cp:lastModifiedBy>
  <cp:revision>381</cp:revision>
  <cp:lastPrinted>1900-12-31T16:00:00Z</cp:lastPrinted>
  <dcterms:created xsi:type="dcterms:W3CDTF">2024-04-04T09:36:00Z</dcterms:created>
  <dcterms:modified xsi:type="dcterms:W3CDTF">2024-09-30T07:48:00Z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97041B8C88D34C5AB8472A89DB2D1427</vt:lpwstr>
  </property>
</Properties>
</file>